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8F6E0" w14:textId="44D9512E" w:rsidR="00006540" w:rsidRPr="005136A2" w:rsidRDefault="009B0C2C" w:rsidP="00D75586">
      <w:pPr>
        <w:tabs>
          <w:tab w:val="left" w:pos="-720"/>
        </w:tabs>
        <w:suppressAutoHyphens/>
        <w:spacing w:line="360" w:lineRule="auto"/>
        <w:jc w:val="both"/>
        <w:rPr>
          <w:b/>
          <w:bCs/>
        </w:rPr>
      </w:pPr>
      <w:r w:rsidRPr="005136A2">
        <w:rPr>
          <w:b/>
          <w:bCs/>
        </w:rPr>
        <w:t xml:space="preserve">      </w:t>
      </w:r>
      <w:r w:rsidR="00006540" w:rsidRPr="005136A2">
        <w:rPr>
          <w:b/>
          <w:bCs/>
        </w:rPr>
        <w:t xml:space="preserve"> </w:t>
      </w:r>
    </w:p>
    <w:p w14:paraId="64B3A552" w14:textId="77777777" w:rsidR="00006540" w:rsidRPr="005136A2" w:rsidRDefault="00006540" w:rsidP="00D75586">
      <w:pPr>
        <w:tabs>
          <w:tab w:val="left" w:pos="-720"/>
        </w:tabs>
        <w:suppressAutoHyphens/>
        <w:spacing w:line="360" w:lineRule="auto"/>
        <w:jc w:val="both"/>
        <w:rPr>
          <w:b/>
          <w:bCs/>
        </w:rPr>
      </w:pPr>
    </w:p>
    <w:p w14:paraId="714BCBA4" w14:textId="77777777" w:rsidR="0083328D" w:rsidRPr="00B165A0" w:rsidRDefault="0083328D" w:rsidP="0083328D">
      <w:pPr>
        <w:pStyle w:val="Title"/>
        <w:jc w:val="left"/>
        <w:rPr>
          <w:sz w:val="32"/>
          <w:szCs w:val="32"/>
        </w:rPr>
      </w:pPr>
      <w:r>
        <w:rPr>
          <w:sz w:val="32"/>
          <w:szCs w:val="32"/>
          <w:lang w:val="en-GB"/>
        </w:rPr>
        <w:t xml:space="preserve">EU </w:t>
      </w:r>
      <w:r w:rsidRPr="00313D96">
        <w:rPr>
          <w:sz w:val="32"/>
          <w:szCs w:val="32"/>
          <w:lang w:val="en-GB"/>
        </w:rPr>
        <w:t xml:space="preserve">Research Project </w:t>
      </w:r>
      <w:r>
        <w:rPr>
          <w:sz w:val="32"/>
          <w:szCs w:val="32"/>
          <w:lang w:val="en-GB"/>
        </w:rPr>
        <w:t xml:space="preserve">Manager </w:t>
      </w:r>
    </w:p>
    <w:p w14:paraId="036E108E" w14:textId="77777777" w:rsidR="009E178B" w:rsidRPr="005136A2" w:rsidRDefault="009E178B" w:rsidP="00D75586">
      <w:pPr>
        <w:tabs>
          <w:tab w:val="left" w:pos="-720"/>
        </w:tabs>
        <w:suppressAutoHyphens/>
        <w:spacing w:line="360" w:lineRule="auto"/>
        <w:jc w:val="both"/>
        <w:rPr>
          <w:b/>
          <w:bCs/>
        </w:rPr>
      </w:pPr>
    </w:p>
    <w:tbl>
      <w:tblPr>
        <w:tblW w:w="5000" w:type="pct"/>
        <w:tblLook w:val="04A0" w:firstRow="1" w:lastRow="0" w:firstColumn="1" w:lastColumn="0" w:noHBand="0" w:noVBand="1"/>
      </w:tblPr>
      <w:tblGrid>
        <w:gridCol w:w="2303"/>
        <w:gridCol w:w="6624"/>
      </w:tblGrid>
      <w:tr w:rsidR="0083328D" w:rsidRPr="005136A2" w14:paraId="14E43E86" w14:textId="77777777" w:rsidTr="174F4F7C">
        <w:trPr>
          <w:trHeight w:val="315"/>
        </w:trPr>
        <w:tc>
          <w:tcPr>
            <w:tcW w:w="1290" w:type="pct"/>
            <w:tcBorders>
              <w:top w:val="single" w:sz="4" w:space="0" w:color="auto"/>
              <w:left w:val="single" w:sz="4" w:space="0" w:color="auto"/>
              <w:bottom w:val="single" w:sz="4" w:space="0" w:color="auto"/>
              <w:right w:val="single" w:sz="4" w:space="0" w:color="auto"/>
            </w:tcBorders>
            <w:noWrap/>
            <w:vAlign w:val="bottom"/>
            <w:hideMark/>
          </w:tcPr>
          <w:p w14:paraId="307DBBED" w14:textId="77777777" w:rsidR="0083328D" w:rsidRPr="005136A2" w:rsidRDefault="0083328D" w:rsidP="0083328D">
            <w:pPr>
              <w:jc w:val="both"/>
              <w:rPr>
                <w:b/>
                <w:bCs/>
                <w:color w:val="000000"/>
                <w:spacing w:val="0"/>
                <w:sz w:val="24"/>
                <w:szCs w:val="24"/>
                <w:lang w:eastAsia="en-GB"/>
              </w:rPr>
            </w:pPr>
            <w:r w:rsidRPr="005136A2">
              <w:rPr>
                <w:b/>
                <w:bCs/>
                <w:color w:val="000000"/>
                <w:spacing w:val="0"/>
                <w:sz w:val="24"/>
                <w:szCs w:val="24"/>
                <w:lang w:eastAsia="en-GB"/>
              </w:rPr>
              <w:t>Department:</w:t>
            </w:r>
          </w:p>
        </w:tc>
        <w:tc>
          <w:tcPr>
            <w:tcW w:w="3710" w:type="pct"/>
            <w:tcBorders>
              <w:top w:val="single" w:sz="4" w:space="0" w:color="auto"/>
              <w:left w:val="nil"/>
              <w:bottom w:val="single" w:sz="4" w:space="0" w:color="auto"/>
              <w:right w:val="single" w:sz="4" w:space="0" w:color="auto"/>
            </w:tcBorders>
            <w:noWrap/>
            <w:vAlign w:val="bottom"/>
            <w:hideMark/>
          </w:tcPr>
          <w:p w14:paraId="629F509B" w14:textId="39C3E85F" w:rsidR="0083328D" w:rsidRPr="005136A2" w:rsidRDefault="0083328D" w:rsidP="0083328D">
            <w:pPr>
              <w:jc w:val="both"/>
              <w:rPr>
                <w:color w:val="000000"/>
                <w:spacing w:val="0"/>
                <w:sz w:val="24"/>
                <w:szCs w:val="24"/>
                <w:lang w:eastAsia="en-GB"/>
              </w:rPr>
            </w:pPr>
            <w:r>
              <w:rPr>
                <w:color w:val="000000"/>
                <w:spacing w:val="0"/>
                <w:sz w:val="24"/>
                <w:szCs w:val="24"/>
                <w:lang w:eastAsia="en-GB"/>
              </w:rPr>
              <w:t>Media, Communications and Cultural Studies (MCCS)</w:t>
            </w:r>
          </w:p>
        </w:tc>
      </w:tr>
      <w:tr w:rsidR="0083328D" w:rsidRPr="005136A2" w14:paraId="171FE7B8" w14:textId="77777777" w:rsidTr="174F4F7C">
        <w:trPr>
          <w:trHeight w:val="315"/>
        </w:trPr>
        <w:tc>
          <w:tcPr>
            <w:tcW w:w="1290" w:type="pct"/>
            <w:tcBorders>
              <w:top w:val="nil"/>
              <w:left w:val="single" w:sz="4" w:space="0" w:color="auto"/>
              <w:bottom w:val="single" w:sz="4" w:space="0" w:color="auto"/>
              <w:right w:val="single" w:sz="4" w:space="0" w:color="auto"/>
            </w:tcBorders>
            <w:noWrap/>
            <w:vAlign w:val="bottom"/>
            <w:hideMark/>
          </w:tcPr>
          <w:p w14:paraId="133F69F5" w14:textId="77777777" w:rsidR="0083328D" w:rsidRPr="005136A2" w:rsidRDefault="0083328D" w:rsidP="0083328D">
            <w:pPr>
              <w:jc w:val="both"/>
              <w:rPr>
                <w:b/>
                <w:bCs/>
                <w:color w:val="000000"/>
                <w:spacing w:val="0"/>
                <w:sz w:val="24"/>
                <w:szCs w:val="24"/>
                <w:lang w:eastAsia="en-GB"/>
              </w:rPr>
            </w:pPr>
            <w:r w:rsidRPr="005136A2">
              <w:rPr>
                <w:b/>
                <w:bCs/>
                <w:color w:val="000000"/>
                <w:spacing w:val="0"/>
                <w:sz w:val="24"/>
                <w:szCs w:val="24"/>
                <w:lang w:eastAsia="en-GB"/>
              </w:rPr>
              <w:t>Grade/ Salary:</w:t>
            </w:r>
          </w:p>
        </w:tc>
        <w:tc>
          <w:tcPr>
            <w:tcW w:w="3710" w:type="pct"/>
            <w:tcBorders>
              <w:top w:val="nil"/>
              <w:left w:val="nil"/>
              <w:bottom w:val="single" w:sz="4" w:space="0" w:color="auto"/>
              <w:right w:val="single" w:sz="4" w:space="0" w:color="auto"/>
            </w:tcBorders>
            <w:noWrap/>
            <w:vAlign w:val="bottom"/>
            <w:hideMark/>
          </w:tcPr>
          <w:p w14:paraId="02D0963A" w14:textId="26836F67" w:rsidR="0083328D" w:rsidRPr="005136A2" w:rsidRDefault="0083328D" w:rsidP="0083328D">
            <w:pPr>
              <w:jc w:val="both"/>
              <w:rPr>
                <w:color w:val="000000"/>
                <w:spacing w:val="0"/>
                <w:sz w:val="24"/>
                <w:szCs w:val="24"/>
                <w:highlight w:val="yellow"/>
                <w:lang w:eastAsia="en-GB"/>
              </w:rPr>
            </w:pPr>
            <w:r w:rsidRPr="0083328D">
              <w:rPr>
                <w:color w:val="000000"/>
                <w:spacing w:val="0"/>
                <w:sz w:val="24"/>
                <w:szCs w:val="24"/>
                <w:lang w:eastAsia="en-GB"/>
              </w:rPr>
              <w:t xml:space="preserve">Grade 7, </w:t>
            </w:r>
            <w:r w:rsidR="009D687A" w:rsidRPr="009D687A">
              <w:rPr>
                <w:color w:val="000000"/>
                <w:spacing w:val="0"/>
                <w:sz w:val="24"/>
                <w:szCs w:val="24"/>
                <w:lang w:eastAsia="en-GB"/>
              </w:rPr>
              <w:t>£44,753 to £49,738 per annum</w:t>
            </w:r>
          </w:p>
        </w:tc>
      </w:tr>
      <w:tr w:rsidR="0083328D" w:rsidRPr="005136A2" w14:paraId="63321E9F" w14:textId="77777777" w:rsidTr="174F4F7C">
        <w:trPr>
          <w:trHeight w:val="315"/>
        </w:trPr>
        <w:tc>
          <w:tcPr>
            <w:tcW w:w="1290" w:type="pct"/>
            <w:tcBorders>
              <w:top w:val="nil"/>
              <w:left w:val="single" w:sz="4" w:space="0" w:color="auto"/>
              <w:bottom w:val="single" w:sz="4" w:space="0" w:color="auto"/>
              <w:right w:val="single" w:sz="4" w:space="0" w:color="auto"/>
            </w:tcBorders>
            <w:noWrap/>
            <w:vAlign w:val="bottom"/>
            <w:hideMark/>
          </w:tcPr>
          <w:p w14:paraId="3E093D9C" w14:textId="77777777" w:rsidR="0083328D" w:rsidRPr="005136A2" w:rsidRDefault="0083328D" w:rsidP="0083328D">
            <w:pPr>
              <w:jc w:val="both"/>
              <w:rPr>
                <w:b/>
                <w:bCs/>
                <w:color w:val="000000"/>
                <w:spacing w:val="0"/>
                <w:sz w:val="24"/>
                <w:szCs w:val="24"/>
                <w:lang w:eastAsia="en-GB"/>
              </w:rPr>
            </w:pPr>
            <w:r w:rsidRPr="005136A2">
              <w:rPr>
                <w:b/>
                <w:bCs/>
                <w:color w:val="000000"/>
                <w:spacing w:val="0"/>
                <w:sz w:val="24"/>
                <w:szCs w:val="24"/>
                <w:lang w:eastAsia="en-GB"/>
              </w:rPr>
              <w:t>Contract Type:</w:t>
            </w:r>
          </w:p>
        </w:tc>
        <w:tc>
          <w:tcPr>
            <w:tcW w:w="3710" w:type="pct"/>
            <w:tcBorders>
              <w:top w:val="nil"/>
              <w:left w:val="nil"/>
              <w:bottom w:val="single" w:sz="4" w:space="0" w:color="auto"/>
              <w:right w:val="single" w:sz="4" w:space="0" w:color="auto"/>
            </w:tcBorders>
            <w:noWrap/>
            <w:vAlign w:val="bottom"/>
            <w:hideMark/>
          </w:tcPr>
          <w:p w14:paraId="038D6A42" w14:textId="376E002E" w:rsidR="0083328D" w:rsidRPr="005136A2" w:rsidRDefault="0083328D" w:rsidP="0083328D">
            <w:pPr>
              <w:jc w:val="both"/>
              <w:rPr>
                <w:color w:val="000000"/>
                <w:spacing w:val="0"/>
                <w:sz w:val="24"/>
                <w:szCs w:val="24"/>
                <w:highlight w:val="yellow"/>
                <w:lang w:eastAsia="en-GB"/>
              </w:rPr>
            </w:pPr>
            <w:r w:rsidRPr="0083328D">
              <w:rPr>
                <w:color w:val="000000"/>
                <w:spacing w:val="0"/>
                <w:sz w:val="24"/>
                <w:szCs w:val="24"/>
                <w:lang w:eastAsia="en-GB"/>
              </w:rPr>
              <w:t>Fixed term until 31.03.2031</w:t>
            </w:r>
          </w:p>
        </w:tc>
      </w:tr>
      <w:tr w:rsidR="0083328D" w:rsidRPr="005136A2" w14:paraId="3837F8DC" w14:textId="77777777" w:rsidTr="174F4F7C">
        <w:trPr>
          <w:trHeight w:val="315"/>
        </w:trPr>
        <w:tc>
          <w:tcPr>
            <w:tcW w:w="1290" w:type="pct"/>
            <w:tcBorders>
              <w:top w:val="nil"/>
              <w:left w:val="single" w:sz="4" w:space="0" w:color="auto"/>
              <w:bottom w:val="single" w:sz="4" w:space="0" w:color="auto"/>
              <w:right w:val="single" w:sz="4" w:space="0" w:color="auto"/>
            </w:tcBorders>
            <w:noWrap/>
            <w:vAlign w:val="bottom"/>
            <w:hideMark/>
          </w:tcPr>
          <w:p w14:paraId="14CD9FE4" w14:textId="77777777" w:rsidR="0083328D" w:rsidRPr="005136A2" w:rsidRDefault="0083328D" w:rsidP="0083328D">
            <w:pPr>
              <w:jc w:val="both"/>
              <w:rPr>
                <w:b/>
                <w:bCs/>
                <w:color w:val="000000"/>
                <w:spacing w:val="0"/>
                <w:sz w:val="24"/>
                <w:szCs w:val="24"/>
                <w:lang w:eastAsia="en-GB"/>
              </w:rPr>
            </w:pPr>
            <w:r w:rsidRPr="005136A2">
              <w:rPr>
                <w:b/>
                <w:bCs/>
                <w:color w:val="000000"/>
                <w:spacing w:val="0"/>
                <w:sz w:val="24"/>
                <w:szCs w:val="24"/>
                <w:lang w:eastAsia="en-GB"/>
              </w:rPr>
              <w:t>Hours:</w:t>
            </w:r>
          </w:p>
        </w:tc>
        <w:tc>
          <w:tcPr>
            <w:tcW w:w="3710" w:type="pct"/>
            <w:tcBorders>
              <w:top w:val="nil"/>
              <w:left w:val="nil"/>
              <w:bottom w:val="single" w:sz="4" w:space="0" w:color="auto"/>
              <w:right w:val="single" w:sz="4" w:space="0" w:color="auto"/>
            </w:tcBorders>
            <w:noWrap/>
            <w:vAlign w:val="bottom"/>
            <w:hideMark/>
          </w:tcPr>
          <w:p w14:paraId="2F7BB769" w14:textId="5C0F8DD0" w:rsidR="0083328D" w:rsidRPr="005136A2" w:rsidRDefault="0083328D" w:rsidP="0083328D">
            <w:pPr>
              <w:jc w:val="both"/>
              <w:rPr>
                <w:color w:val="000000"/>
                <w:spacing w:val="0"/>
                <w:sz w:val="24"/>
                <w:szCs w:val="24"/>
                <w:highlight w:val="yellow"/>
                <w:lang w:eastAsia="en-GB"/>
              </w:rPr>
            </w:pPr>
            <w:r>
              <w:rPr>
                <w:color w:val="000000"/>
                <w:spacing w:val="0"/>
                <w:sz w:val="24"/>
                <w:szCs w:val="24"/>
                <w:lang w:eastAsia="en-GB"/>
              </w:rPr>
              <w:t>17.5 per week (part-time)</w:t>
            </w:r>
          </w:p>
        </w:tc>
      </w:tr>
      <w:tr w:rsidR="0083328D" w:rsidRPr="005136A2" w14:paraId="66418F3B" w14:textId="77777777" w:rsidTr="174F4F7C">
        <w:trPr>
          <w:trHeight w:val="315"/>
        </w:trPr>
        <w:tc>
          <w:tcPr>
            <w:tcW w:w="1290" w:type="pct"/>
            <w:tcBorders>
              <w:top w:val="nil"/>
              <w:left w:val="single" w:sz="4" w:space="0" w:color="auto"/>
              <w:bottom w:val="single" w:sz="4" w:space="0" w:color="auto"/>
              <w:right w:val="single" w:sz="4" w:space="0" w:color="auto"/>
            </w:tcBorders>
            <w:noWrap/>
            <w:vAlign w:val="bottom"/>
            <w:hideMark/>
          </w:tcPr>
          <w:p w14:paraId="5652CEDC" w14:textId="77777777" w:rsidR="0083328D" w:rsidRPr="005136A2" w:rsidRDefault="0083328D" w:rsidP="0083328D">
            <w:pPr>
              <w:jc w:val="both"/>
              <w:rPr>
                <w:b/>
                <w:bCs/>
                <w:color w:val="000000"/>
                <w:spacing w:val="0"/>
                <w:sz w:val="24"/>
                <w:szCs w:val="24"/>
                <w:lang w:eastAsia="en-GB"/>
              </w:rPr>
            </w:pPr>
            <w:r w:rsidRPr="005136A2">
              <w:rPr>
                <w:b/>
                <w:bCs/>
                <w:color w:val="000000"/>
                <w:spacing w:val="0"/>
                <w:sz w:val="24"/>
                <w:szCs w:val="24"/>
                <w:lang w:eastAsia="en-GB"/>
              </w:rPr>
              <w:t>Location:</w:t>
            </w:r>
          </w:p>
        </w:tc>
        <w:tc>
          <w:tcPr>
            <w:tcW w:w="3710" w:type="pct"/>
            <w:tcBorders>
              <w:top w:val="nil"/>
              <w:left w:val="nil"/>
              <w:bottom w:val="single" w:sz="4" w:space="0" w:color="auto"/>
              <w:right w:val="single" w:sz="4" w:space="0" w:color="auto"/>
            </w:tcBorders>
            <w:noWrap/>
            <w:vAlign w:val="bottom"/>
            <w:hideMark/>
          </w:tcPr>
          <w:p w14:paraId="41D6BDF1" w14:textId="77777777" w:rsidR="0083328D" w:rsidRPr="005136A2" w:rsidRDefault="0083328D" w:rsidP="0083328D">
            <w:pPr>
              <w:jc w:val="both"/>
              <w:rPr>
                <w:color w:val="000000"/>
                <w:spacing w:val="0"/>
                <w:sz w:val="24"/>
                <w:szCs w:val="24"/>
                <w:highlight w:val="yellow"/>
                <w:lang w:eastAsia="en-GB"/>
              </w:rPr>
            </w:pPr>
            <w:r w:rsidRPr="005136A2">
              <w:rPr>
                <w:color w:val="000000"/>
                <w:spacing w:val="0"/>
                <w:sz w:val="24"/>
                <w:szCs w:val="24"/>
                <w:highlight w:val="yellow"/>
                <w:lang w:eastAsia="en-GB"/>
              </w:rPr>
              <w:t>New Cross, London</w:t>
            </w:r>
          </w:p>
        </w:tc>
      </w:tr>
    </w:tbl>
    <w:p w14:paraId="673777D0" w14:textId="77777777" w:rsidR="000830AD" w:rsidRDefault="000830AD" w:rsidP="00D75586">
      <w:pPr>
        <w:spacing w:line="360" w:lineRule="auto"/>
        <w:jc w:val="both"/>
        <w:rPr>
          <w:b/>
          <w:bCs/>
          <w:sz w:val="24"/>
          <w:szCs w:val="24"/>
        </w:rPr>
      </w:pPr>
    </w:p>
    <w:p w14:paraId="6DDBBB5C" w14:textId="77777777" w:rsidR="000830AD" w:rsidRPr="005136A2" w:rsidRDefault="000830AD" w:rsidP="00D75586">
      <w:pPr>
        <w:spacing w:line="360" w:lineRule="auto"/>
        <w:jc w:val="both"/>
        <w:rPr>
          <w:b/>
          <w:bCs/>
          <w:sz w:val="24"/>
          <w:szCs w:val="24"/>
        </w:rPr>
      </w:pPr>
    </w:p>
    <w:p w14:paraId="340FD4D7" w14:textId="77777777" w:rsidR="0042251E" w:rsidRPr="005136A2" w:rsidRDefault="00670F7E" w:rsidP="00D75586">
      <w:pPr>
        <w:pBdr>
          <w:bottom w:val="single" w:sz="4" w:space="1" w:color="auto"/>
        </w:pBdr>
        <w:spacing w:line="360" w:lineRule="auto"/>
        <w:jc w:val="both"/>
        <w:rPr>
          <w:b/>
          <w:bCs/>
          <w:sz w:val="24"/>
          <w:szCs w:val="24"/>
        </w:rPr>
      </w:pPr>
      <w:r w:rsidRPr="005136A2">
        <w:rPr>
          <w:b/>
          <w:bCs/>
          <w:sz w:val="24"/>
          <w:szCs w:val="24"/>
        </w:rPr>
        <w:t>Goldsmiths</w:t>
      </w:r>
    </w:p>
    <w:p w14:paraId="5E650802" w14:textId="77777777" w:rsidR="0042251E" w:rsidRPr="005136A2" w:rsidRDefault="0042251E" w:rsidP="00D75586">
      <w:pPr>
        <w:spacing w:line="360" w:lineRule="auto"/>
        <w:jc w:val="both"/>
        <w:rPr>
          <w:b/>
          <w:bCs/>
          <w:sz w:val="24"/>
          <w:szCs w:val="24"/>
        </w:rPr>
      </w:pPr>
    </w:p>
    <w:p w14:paraId="64F10EA3" w14:textId="77777777" w:rsidR="006E5AF5" w:rsidRPr="005136A2" w:rsidRDefault="00333FE4" w:rsidP="00D75586">
      <w:pPr>
        <w:spacing w:line="360" w:lineRule="auto"/>
        <w:jc w:val="both"/>
        <w:rPr>
          <w:bCs/>
          <w:sz w:val="24"/>
          <w:szCs w:val="24"/>
        </w:rPr>
      </w:pPr>
      <w:r w:rsidRPr="005136A2">
        <w:rPr>
          <w:bCs/>
          <w:sz w:val="24"/>
          <w:szCs w:val="24"/>
        </w:rPr>
        <w:t>Goldsmiths, University of London is a world-leading centre of educational excellence where ground-breaking research meets innovative teaching and thinking. We're looking for inspiring and talented people to help build on our global reputation while also growing personally in a true learning organisation.</w:t>
      </w:r>
    </w:p>
    <w:p w14:paraId="0ECB8239" w14:textId="77777777" w:rsidR="00DC3154" w:rsidRPr="005136A2" w:rsidRDefault="00DC3154" w:rsidP="00D75586">
      <w:pPr>
        <w:spacing w:line="360" w:lineRule="auto"/>
        <w:jc w:val="both"/>
        <w:rPr>
          <w:b/>
          <w:bCs/>
          <w:sz w:val="24"/>
          <w:szCs w:val="24"/>
        </w:rPr>
      </w:pPr>
    </w:p>
    <w:p w14:paraId="746A6B58" w14:textId="3717E768" w:rsidR="00A9356D" w:rsidRPr="00FB376D" w:rsidRDefault="00A9356D" w:rsidP="00A9356D">
      <w:pPr>
        <w:spacing w:line="360" w:lineRule="auto"/>
        <w:jc w:val="both"/>
        <w:rPr>
          <w:sz w:val="24"/>
          <w:szCs w:val="24"/>
        </w:rPr>
      </w:pPr>
      <w:r w:rsidRPr="00FB376D">
        <w:rPr>
          <w:sz w:val="24"/>
          <w:szCs w:val="24"/>
        </w:rPr>
        <w:t xml:space="preserve">As a </w:t>
      </w:r>
      <w:r w:rsidR="004B7818" w:rsidRPr="00FB376D">
        <w:rPr>
          <w:sz w:val="24"/>
          <w:szCs w:val="24"/>
        </w:rPr>
        <w:t>college</w:t>
      </w:r>
      <w:r w:rsidRPr="00FB376D">
        <w:rPr>
          <w:sz w:val="24"/>
          <w:szCs w:val="24"/>
        </w:rPr>
        <w:t xml:space="preserve"> we are working to tackle inequality in all its forms and are working to promote equality on grounds of race, disability, age, sex, gender identity, sexual orientation, religion and belief, marriage and civil partnership, pregnancy and maternity, and caring responsibilities. We are keen to attract candidates from diverse backgrounds who share our commitment to creating an inclusive culture in which all students and staff can thrive.</w:t>
      </w:r>
    </w:p>
    <w:p w14:paraId="51C4CB39" w14:textId="77777777" w:rsidR="00DC3154" w:rsidRPr="005136A2" w:rsidRDefault="00DC3154" w:rsidP="00D75586">
      <w:pPr>
        <w:spacing w:line="360" w:lineRule="auto"/>
        <w:jc w:val="both"/>
        <w:rPr>
          <w:b/>
          <w:bCs/>
          <w:sz w:val="24"/>
          <w:szCs w:val="24"/>
        </w:rPr>
      </w:pPr>
    </w:p>
    <w:p w14:paraId="05B52B7E" w14:textId="3490FA5D" w:rsidR="005755A6" w:rsidRPr="005136A2" w:rsidRDefault="00B75B98" w:rsidP="00D75586">
      <w:pPr>
        <w:pStyle w:val="Pa1"/>
        <w:spacing w:line="360" w:lineRule="auto"/>
        <w:rPr>
          <w:rFonts w:ascii="Arial" w:hAnsi="Arial" w:cs="Arial"/>
          <w:color w:val="000000"/>
        </w:rPr>
      </w:pPr>
      <w:bookmarkStart w:id="0" w:name="_Hlk96941835"/>
      <w:r>
        <w:t xml:space="preserve">Information for candidates with disabilities can be found on our </w:t>
      </w:r>
      <w:hyperlink r:id="rId13" w:history="1">
        <w:r>
          <w:rPr>
            <w:rStyle w:val="Hyperlink"/>
          </w:rPr>
          <w:t>Disability &amp; Individual needs</w:t>
        </w:r>
      </w:hyperlink>
      <w:r>
        <w:t xml:space="preserve"> page. </w:t>
      </w:r>
      <w:r w:rsidR="00D75586" w:rsidRPr="005136A2">
        <w:rPr>
          <w:rFonts w:ascii="Arial" w:hAnsi="Arial" w:cs="Arial"/>
        </w:rPr>
        <w:t>W</w:t>
      </w:r>
      <w:r w:rsidR="00D75586" w:rsidRPr="005136A2">
        <w:rPr>
          <w:rFonts w:ascii="Arial" w:hAnsi="Arial" w:cs="Arial"/>
          <w:color w:val="000000"/>
        </w:rPr>
        <w:t xml:space="preserve">e are happy to supply information in alternative formats for disabled applicants. Please contact </w:t>
      </w:r>
      <w:hyperlink r:id="rId14" w:history="1">
        <w:r w:rsidR="00795FEE">
          <w:rPr>
            <w:rStyle w:val="Hyperlink"/>
            <w:rFonts w:ascii="Arial" w:hAnsi="Arial" w:cs="Arial"/>
          </w:rPr>
          <w:t>hr-recruitment@gold.ac.uk</w:t>
        </w:r>
      </w:hyperlink>
      <w:r w:rsidR="00D75586" w:rsidRPr="005136A2">
        <w:rPr>
          <w:rFonts w:ascii="Arial" w:hAnsi="Arial" w:cs="Arial"/>
          <w:color w:val="000000"/>
        </w:rPr>
        <w:t xml:space="preserve"> to make your request.</w:t>
      </w:r>
    </w:p>
    <w:bookmarkEnd w:id="0"/>
    <w:p w14:paraId="125235D3" w14:textId="310E8A94" w:rsidR="00094537" w:rsidRPr="005136A2" w:rsidRDefault="00094537" w:rsidP="00D75586">
      <w:pPr>
        <w:spacing w:line="360" w:lineRule="auto"/>
        <w:jc w:val="both"/>
        <w:rPr>
          <w:b/>
          <w:bCs/>
          <w:sz w:val="24"/>
          <w:szCs w:val="24"/>
        </w:rPr>
      </w:pPr>
    </w:p>
    <w:p w14:paraId="76E7AA34" w14:textId="6D861F66" w:rsidR="00D75586" w:rsidRDefault="00D75586" w:rsidP="00D75586">
      <w:pPr>
        <w:spacing w:line="360" w:lineRule="auto"/>
        <w:jc w:val="both"/>
        <w:rPr>
          <w:b/>
          <w:bCs/>
          <w:sz w:val="24"/>
          <w:szCs w:val="24"/>
        </w:rPr>
      </w:pPr>
    </w:p>
    <w:p w14:paraId="604AEFF2" w14:textId="77777777" w:rsidR="002E6E24" w:rsidRDefault="002E6E24">
      <w:pPr>
        <w:rPr>
          <w:b/>
          <w:bCs/>
          <w:sz w:val="24"/>
          <w:szCs w:val="24"/>
        </w:rPr>
      </w:pPr>
      <w:r>
        <w:rPr>
          <w:b/>
          <w:bCs/>
          <w:sz w:val="24"/>
          <w:szCs w:val="24"/>
        </w:rPr>
        <w:br w:type="page"/>
      </w:r>
    </w:p>
    <w:p w14:paraId="6566AC55" w14:textId="77777777" w:rsidR="0083328D" w:rsidRPr="00AB2DE6" w:rsidRDefault="0083328D" w:rsidP="0083328D">
      <w:pPr>
        <w:spacing w:line="360" w:lineRule="auto"/>
        <w:ind w:left="-567"/>
        <w:jc w:val="center"/>
        <w:rPr>
          <w:b/>
          <w:bCs/>
          <w:sz w:val="24"/>
          <w:szCs w:val="24"/>
        </w:rPr>
      </w:pPr>
      <w:r w:rsidRPr="00AB2DE6">
        <w:rPr>
          <w:b/>
          <w:bCs/>
          <w:sz w:val="24"/>
          <w:szCs w:val="24"/>
        </w:rPr>
        <w:lastRenderedPageBreak/>
        <w:t>School of Media, Communication and Cultural Studies</w:t>
      </w:r>
    </w:p>
    <w:p w14:paraId="2EEE1471" w14:textId="77777777" w:rsidR="0083328D" w:rsidRPr="0073609D" w:rsidRDefault="0083328D" w:rsidP="0083328D">
      <w:pPr>
        <w:textAlignment w:val="baseline"/>
        <w:rPr>
          <w:b/>
          <w:color w:val="000000"/>
          <w:highlight w:val="yellow"/>
          <w:lang w:val="en-US"/>
        </w:rPr>
      </w:pPr>
    </w:p>
    <w:p w14:paraId="7E930B8A" w14:textId="77777777" w:rsidR="0083328D" w:rsidRPr="00AB2DE6" w:rsidRDefault="0083328D" w:rsidP="0083328D">
      <w:pPr>
        <w:pStyle w:val="NormalWeb"/>
        <w:spacing w:line="360" w:lineRule="auto"/>
        <w:jc w:val="both"/>
        <w:rPr>
          <w:rFonts w:eastAsia="Arial"/>
          <w:sz w:val="24"/>
          <w:szCs w:val="24"/>
        </w:rPr>
      </w:pPr>
      <w:r w:rsidRPr="00AB2DE6">
        <w:rPr>
          <w:sz w:val="24"/>
          <w:szCs w:val="24"/>
        </w:rPr>
        <w:t xml:space="preserve">Goldsmiths’ </w:t>
      </w:r>
      <w:r>
        <w:rPr>
          <w:sz w:val="24"/>
          <w:szCs w:val="24"/>
        </w:rPr>
        <w:t>School</w:t>
      </w:r>
      <w:r w:rsidRPr="00AB2DE6">
        <w:rPr>
          <w:sz w:val="24"/>
          <w:szCs w:val="24"/>
        </w:rPr>
        <w:t xml:space="preserve"> of Media, Communications and Cultural Studies is one of the longest established departments for teaching and researching media in the world. Housed in the award-winning Professor Stuart Hall Building, it has an internationally outstanding reputation for creative and radical thinking and practice. We are committed to a vibrant teaching and research programme that combines theory and practice with interdisciplinary engagement with the latest developments in media, communications and cultural studies.  The </w:t>
      </w:r>
      <w:r>
        <w:rPr>
          <w:sz w:val="24"/>
          <w:szCs w:val="24"/>
        </w:rPr>
        <w:t>School</w:t>
      </w:r>
      <w:r w:rsidRPr="00AB2DE6">
        <w:rPr>
          <w:sz w:val="24"/>
          <w:szCs w:val="24"/>
        </w:rPr>
        <w:t xml:space="preserve"> is currently ranked 11th in the world (and 2</w:t>
      </w:r>
      <w:r w:rsidRPr="00AB2DE6">
        <w:rPr>
          <w:sz w:val="24"/>
          <w:szCs w:val="24"/>
          <w:shd w:val="clear" w:color="auto" w:fill="FFFFFF"/>
          <w:vertAlign w:val="superscript"/>
        </w:rPr>
        <w:t>nd</w:t>
      </w:r>
      <w:r w:rsidRPr="00AB2DE6">
        <w:rPr>
          <w:sz w:val="24"/>
          <w:szCs w:val="24"/>
        </w:rPr>
        <w:t xml:space="preserve"> in the UK) for communication and media studies (QS World Rankings by subject 2023) and </w:t>
      </w:r>
      <w:hyperlink r:id="rId15" w:anchor="d.en.1895366" w:history="1">
        <w:r w:rsidRPr="00AB2DE6">
          <w:rPr>
            <w:rStyle w:val="Hyperlink1"/>
            <w:rFonts w:ascii="Times New Roman" w:hAnsi="Times New Roman" w:cs="Times New Roman"/>
            <w:sz w:val="24"/>
            <w:szCs w:val="24"/>
          </w:rPr>
          <w:t>second in the UK for research assessed as 3* and 4* - with 96% of our research evaluated as 'world leading or internationally excellent'</w:t>
        </w:r>
      </w:hyperlink>
      <w:r w:rsidRPr="00AB2DE6">
        <w:rPr>
          <w:sz w:val="24"/>
          <w:szCs w:val="24"/>
        </w:rPr>
        <w:t xml:space="preserve"> in the latest Research Excellence Framework (2021).</w:t>
      </w:r>
    </w:p>
    <w:p w14:paraId="6A2E9AD3" w14:textId="77777777" w:rsidR="0083328D" w:rsidRDefault="0083328D" w:rsidP="0083328D">
      <w:pPr>
        <w:pStyle w:val="Body"/>
        <w:spacing w:before="100" w:after="100" w:line="360" w:lineRule="auto"/>
        <w:jc w:val="both"/>
        <w:rPr>
          <w:sz w:val="24"/>
          <w:szCs w:val="24"/>
        </w:rPr>
      </w:pPr>
      <w:r>
        <w:rPr>
          <w:sz w:val="24"/>
          <w:szCs w:val="24"/>
          <w:lang w:val="en-US"/>
        </w:rPr>
        <w:t xml:space="preserve">The </w:t>
      </w:r>
      <w:proofErr w:type="gramStart"/>
      <w:r>
        <w:rPr>
          <w:sz w:val="24"/>
          <w:szCs w:val="24"/>
          <w:lang w:val="en-US"/>
        </w:rPr>
        <w:t>School</w:t>
      </w:r>
      <w:proofErr w:type="gramEnd"/>
      <w:r>
        <w:rPr>
          <w:sz w:val="24"/>
          <w:szCs w:val="24"/>
          <w:lang w:val="en-US"/>
        </w:rPr>
        <w:t xml:space="preserve"> enjoys a diversity of approaches to </w:t>
      </w:r>
      <w:proofErr w:type="gramStart"/>
      <w:r>
        <w:rPr>
          <w:sz w:val="24"/>
          <w:szCs w:val="24"/>
          <w:lang w:val="en-US"/>
        </w:rPr>
        <w:t>the teaching</w:t>
      </w:r>
      <w:proofErr w:type="gramEnd"/>
      <w:r>
        <w:rPr>
          <w:sz w:val="24"/>
          <w:szCs w:val="24"/>
          <w:lang w:val="en-US"/>
        </w:rPr>
        <w:t xml:space="preserve"> and research </w:t>
      </w:r>
      <w:proofErr w:type="gramStart"/>
      <w:r>
        <w:rPr>
          <w:sz w:val="24"/>
          <w:szCs w:val="24"/>
          <w:lang w:val="en-US"/>
        </w:rPr>
        <w:t>of  media</w:t>
      </w:r>
      <w:proofErr w:type="gramEnd"/>
      <w:r>
        <w:rPr>
          <w:sz w:val="24"/>
          <w:szCs w:val="24"/>
          <w:lang w:val="en-US"/>
        </w:rPr>
        <w:t xml:space="preserve"> and culture. It has equal research strengths in media and communications and in cultural studies research, in humanities and social sciences approaches, and in theory- and practice-driven work. Its research and teaching spans a wide range of topics and modes of enquiry </w:t>
      </w:r>
      <w:r>
        <w:rPr>
          <w:sz w:val="24"/>
          <w:szCs w:val="24"/>
        </w:rPr>
        <w:t xml:space="preserve">– </w:t>
      </w:r>
      <w:r>
        <w:rPr>
          <w:sz w:val="24"/>
          <w:szCs w:val="24"/>
          <w:lang w:val="en-US"/>
        </w:rPr>
        <w:t xml:space="preserve">from philosophical studies of technology and human life to sociological investigations of media production and use; from issues of cultural identities, embodiment and becoming to feminist, queer theory and critical race, postcolonial and decolonial studies; from global screen studies and transnational investigations of media and culture to critical (media) ecologies and environmental humanities; from political economic studies of news media and journalism, power, policy and politics to anthropological studies of media as social activism and sociological studies of creative </w:t>
      </w:r>
      <w:proofErr w:type="spellStart"/>
      <w:r>
        <w:rPr>
          <w:sz w:val="24"/>
          <w:szCs w:val="24"/>
          <w:lang w:val="en-US"/>
        </w:rPr>
        <w:t>labour</w:t>
      </w:r>
      <w:proofErr w:type="spellEnd"/>
      <w:r>
        <w:rPr>
          <w:sz w:val="24"/>
          <w:szCs w:val="24"/>
          <w:lang w:val="en-US"/>
        </w:rPr>
        <w:t xml:space="preserve"> in the world of fashion and art.  </w:t>
      </w:r>
    </w:p>
    <w:p w14:paraId="18F68DDC" w14:textId="77777777" w:rsidR="0083328D" w:rsidRDefault="0083328D" w:rsidP="0083328D">
      <w:pPr>
        <w:pStyle w:val="Heading3"/>
        <w:spacing w:line="360" w:lineRule="auto"/>
        <w:ind w:left="0"/>
        <w:rPr>
          <w:sz w:val="24"/>
          <w:szCs w:val="24"/>
        </w:rPr>
      </w:pPr>
      <w:r>
        <w:rPr>
          <w:b w:val="0"/>
          <w:bCs w:val="0"/>
          <w:sz w:val="24"/>
          <w:szCs w:val="24"/>
          <w:lang w:val="en-US"/>
        </w:rPr>
        <w:t xml:space="preserve">See </w:t>
      </w:r>
      <w:r w:rsidRPr="00460D5D">
        <w:t>https://www.gold.ac.uk/media-communications/</w:t>
      </w:r>
    </w:p>
    <w:p w14:paraId="4245A512" w14:textId="77777777" w:rsidR="0042251E" w:rsidRPr="005136A2" w:rsidRDefault="0042251E" w:rsidP="00D75586">
      <w:pPr>
        <w:spacing w:line="360" w:lineRule="auto"/>
        <w:jc w:val="both"/>
        <w:rPr>
          <w:b/>
          <w:bCs/>
          <w:sz w:val="24"/>
          <w:szCs w:val="24"/>
        </w:rPr>
      </w:pPr>
    </w:p>
    <w:p w14:paraId="04DA8626" w14:textId="77777777" w:rsidR="0042251E" w:rsidRPr="005136A2" w:rsidRDefault="00DE7194" w:rsidP="00D75586">
      <w:pPr>
        <w:pBdr>
          <w:bottom w:val="single" w:sz="4" w:space="1" w:color="auto"/>
        </w:pBdr>
        <w:spacing w:line="360" w:lineRule="auto"/>
        <w:jc w:val="both"/>
        <w:rPr>
          <w:b/>
          <w:bCs/>
          <w:sz w:val="24"/>
          <w:szCs w:val="24"/>
        </w:rPr>
      </w:pPr>
      <w:r w:rsidRPr="005136A2">
        <w:rPr>
          <w:b/>
          <w:bCs/>
          <w:sz w:val="24"/>
          <w:szCs w:val="24"/>
        </w:rPr>
        <w:t xml:space="preserve"> Job description</w:t>
      </w:r>
    </w:p>
    <w:p w14:paraId="4E5914C7" w14:textId="77777777" w:rsidR="0042251E" w:rsidRPr="005136A2" w:rsidRDefault="0042251E" w:rsidP="00D75586">
      <w:pPr>
        <w:spacing w:line="360" w:lineRule="auto"/>
        <w:jc w:val="both"/>
        <w:rPr>
          <w:b/>
          <w:bCs/>
          <w:sz w:val="24"/>
          <w:szCs w:val="24"/>
        </w:rPr>
      </w:pPr>
    </w:p>
    <w:p w14:paraId="6062B555" w14:textId="52BBC3F1" w:rsidR="0083328D" w:rsidRPr="00271CD5" w:rsidRDefault="00670F7E" w:rsidP="0083328D">
      <w:pPr>
        <w:spacing w:line="360" w:lineRule="auto"/>
        <w:rPr>
          <w:sz w:val="24"/>
          <w:szCs w:val="24"/>
        </w:rPr>
      </w:pPr>
      <w:r w:rsidRPr="005136A2">
        <w:rPr>
          <w:bCs/>
          <w:sz w:val="24"/>
          <w:szCs w:val="24"/>
        </w:rPr>
        <w:t>Reporting to:</w:t>
      </w:r>
      <w:r w:rsidR="0065619B" w:rsidRPr="005136A2">
        <w:rPr>
          <w:bCs/>
          <w:sz w:val="24"/>
          <w:szCs w:val="24"/>
        </w:rPr>
        <w:t xml:space="preserve"> </w:t>
      </w:r>
      <w:r w:rsidR="00A9356D">
        <w:rPr>
          <w:bCs/>
          <w:sz w:val="24"/>
          <w:szCs w:val="24"/>
        </w:rPr>
        <w:tab/>
      </w:r>
      <w:r w:rsidR="00A9356D">
        <w:rPr>
          <w:bCs/>
          <w:sz w:val="24"/>
          <w:szCs w:val="24"/>
        </w:rPr>
        <w:tab/>
      </w:r>
      <w:r w:rsidR="0083328D">
        <w:rPr>
          <w:bCs/>
          <w:sz w:val="24"/>
          <w:szCs w:val="24"/>
        </w:rPr>
        <w:t xml:space="preserve">Professor Lina Dencik, </w:t>
      </w:r>
      <w:r w:rsidR="0083328D">
        <w:rPr>
          <w:sz w:val="24"/>
          <w:szCs w:val="24"/>
        </w:rPr>
        <w:t>with a dotted line to the College’s Research and Knowledge Exchange Department</w:t>
      </w:r>
    </w:p>
    <w:p w14:paraId="4A7F003E" w14:textId="45D357DE" w:rsidR="00670F7E" w:rsidRPr="005136A2" w:rsidRDefault="00670F7E" w:rsidP="00D75586">
      <w:pPr>
        <w:spacing w:line="360" w:lineRule="auto"/>
        <w:jc w:val="both"/>
        <w:rPr>
          <w:bCs/>
          <w:sz w:val="24"/>
          <w:szCs w:val="24"/>
        </w:rPr>
      </w:pPr>
    </w:p>
    <w:p w14:paraId="7B49200F" w14:textId="77777777" w:rsidR="00521462" w:rsidRPr="005136A2" w:rsidRDefault="00521462" w:rsidP="00D75586">
      <w:pPr>
        <w:spacing w:line="360" w:lineRule="auto"/>
        <w:jc w:val="both"/>
        <w:rPr>
          <w:bCs/>
          <w:sz w:val="24"/>
          <w:szCs w:val="24"/>
        </w:rPr>
      </w:pPr>
    </w:p>
    <w:p w14:paraId="3F5FD7DC" w14:textId="77777777" w:rsidR="00521462" w:rsidRPr="005136A2" w:rsidRDefault="00521462" w:rsidP="00D75586">
      <w:pPr>
        <w:spacing w:line="360" w:lineRule="auto"/>
        <w:jc w:val="both"/>
        <w:rPr>
          <w:b/>
          <w:bCs/>
          <w:sz w:val="24"/>
          <w:szCs w:val="24"/>
        </w:rPr>
      </w:pPr>
      <w:r w:rsidRPr="005136A2">
        <w:rPr>
          <w:b/>
          <w:bCs/>
          <w:sz w:val="24"/>
          <w:szCs w:val="24"/>
        </w:rPr>
        <w:t>Summary:</w:t>
      </w:r>
    </w:p>
    <w:p w14:paraId="00A43D06" w14:textId="77777777" w:rsidR="0083328D" w:rsidRDefault="0083328D" w:rsidP="0083328D">
      <w:pPr>
        <w:spacing w:line="360" w:lineRule="auto"/>
        <w:rPr>
          <w:bCs/>
          <w:sz w:val="24"/>
          <w:szCs w:val="24"/>
        </w:rPr>
      </w:pPr>
      <w:r>
        <w:rPr>
          <w:bCs/>
          <w:sz w:val="24"/>
          <w:szCs w:val="24"/>
        </w:rPr>
        <w:lastRenderedPageBreak/>
        <w:t>The role-holder</w:t>
      </w:r>
      <w:r w:rsidRPr="003E5B27">
        <w:rPr>
          <w:bCs/>
          <w:sz w:val="24"/>
          <w:szCs w:val="24"/>
        </w:rPr>
        <w:t xml:space="preserve"> will be responsible for </w:t>
      </w:r>
      <w:r>
        <w:rPr>
          <w:bCs/>
          <w:sz w:val="24"/>
          <w:szCs w:val="24"/>
        </w:rPr>
        <w:t xml:space="preserve">overseeing and </w:t>
      </w:r>
      <w:r w:rsidRPr="003E5B27">
        <w:rPr>
          <w:bCs/>
          <w:sz w:val="24"/>
          <w:szCs w:val="24"/>
        </w:rPr>
        <w:t>coordinating all</w:t>
      </w:r>
      <w:r>
        <w:rPr>
          <w:bCs/>
          <w:sz w:val="24"/>
          <w:szCs w:val="24"/>
        </w:rPr>
        <w:t xml:space="preserve"> non-scientific</w:t>
      </w:r>
      <w:r w:rsidRPr="003E5B27">
        <w:rPr>
          <w:bCs/>
          <w:sz w:val="24"/>
          <w:szCs w:val="24"/>
        </w:rPr>
        <w:t xml:space="preserve"> aspects of the </w:t>
      </w:r>
      <w:r>
        <w:rPr>
          <w:bCs/>
          <w:sz w:val="24"/>
          <w:szCs w:val="24"/>
        </w:rPr>
        <w:t xml:space="preserve">daily </w:t>
      </w:r>
      <w:r w:rsidRPr="003E5B27">
        <w:rPr>
          <w:bCs/>
          <w:sz w:val="24"/>
          <w:szCs w:val="24"/>
        </w:rPr>
        <w:t xml:space="preserve">management </w:t>
      </w:r>
      <w:r>
        <w:rPr>
          <w:bCs/>
          <w:sz w:val="24"/>
          <w:szCs w:val="24"/>
        </w:rPr>
        <w:t xml:space="preserve">of </w:t>
      </w:r>
      <w:r w:rsidRPr="003E5B27">
        <w:rPr>
          <w:bCs/>
          <w:sz w:val="24"/>
          <w:szCs w:val="24"/>
        </w:rPr>
        <w:t xml:space="preserve">this </w:t>
      </w:r>
      <w:r>
        <w:rPr>
          <w:bCs/>
          <w:sz w:val="24"/>
          <w:szCs w:val="24"/>
        </w:rPr>
        <w:t xml:space="preserve">EC-funded research project. They will work closely with the lead researcher at Goldsmiths and colleagues in the Research and Knowledge Exchange Department to support the preparation and submission of periodic scientific and financial reports as required by the funder. In addition, they will take responsibility for the operationalisation of project activities; monitoring of progress against milestones and deliverables; identification and mitigation of risks; management of financial resources; liaison with project partners, contractors and other external or internal stakeholders; organisation of project meetings and events; coordination of project publicity; and any administrative tasks necessary to ensure the successful delivery of the project. </w:t>
      </w:r>
    </w:p>
    <w:p w14:paraId="343A4D3D" w14:textId="77777777" w:rsidR="00670F7E" w:rsidRPr="005136A2" w:rsidRDefault="00670F7E" w:rsidP="00D75586">
      <w:pPr>
        <w:spacing w:line="360" w:lineRule="auto"/>
        <w:jc w:val="both"/>
        <w:rPr>
          <w:bCs/>
          <w:sz w:val="24"/>
          <w:szCs w:val="24"/>
        </w:rPr>
      </w:pPr>
    </w:p>
    <w:p w14:paraId="3BB1E6AA" w14:textId="77777777" w:rsidR="006230BE" w:rsidRPr="005136A2" w:rsidRDefault="00DE7194" w:rsidP="00D75586">
      <w:pPr>
        <w:spacing w:line="360" w:lineRule="auto"/>
        <w:jc w:val="both"/>
        <w:rPr>
          <w:b/>
          <w:bCs/>
          <w:sz w:val="24"/>
          <w:szCs w:val="24"/>
        </w:rPr>
      </w:pPr>
      <w:r w:rsidRPr="005136A2">
        <w:rPr>
          <w:b/>
          <w:bCs/>
          <w:sz w:val="24"/>
          <w:szCs w:val="24"/>
        </w:rPr>
        <w:t>Main duties:</w:t>
      </w:r>
    </w:p>
    <w:p w14:paraId="51F3FE35" w14:textId="77777777" w:rsidR="0083328D" w:rsidRPr="00963FB7" w:rsidRDefault="0083328D" w:rsidP="0083328D">
      <w:pPr>
        <w:numPr>
          <w:ilvl w:val="0"/>
          <w:numId w:val="5"/>
        </w:numPr>
        <w:spacing w:line="360" w:lineRule="auto"/>
        <w:rPr>
          <w:sz w:val="24"/>
          <w:szCs w:val="24"/>
        </w:rPr>
      </w:pPr>
      <w:r>
        <w:rPr>
          <w:sz w:val="24"/>
          <w:szCs w:val="24"/>
        </w:rPr>
        <w:t xml:space="preserve">Ensure that the project complies with the funder’s terms and conditions, and with the College’s policies and procedure, </w:t>
      </w:r>
      <w:proofErr w:type="gramStart"/>
      <w:r>
        <w:rPr>
          <w:sz w:val="24"/>
          <w:szCs w:val="24"/>
        </w:rPr>
        <w:t>at all times</w:t>
      </w:r>
      <w:proofErr w:type="gramEnd"/>
      <w:r>
        <w:rPr>
          <w:sz w:val="24"/>
          <w:szCs w:val="24"/>
        </w:rPr>
        <w:t>.</w:t>
      </w:r>
    </w:p>
    <w:p w14:paraId="186C263A" w14:textId="77777777" w:rsidR="0083328D" w:rsidRPr="0031291C" w:rsidRDefault="0083328D" w:rsidP="0083328D">
      <w:pPr>
        <w:numPr>
          <w:ilvl w:val="0"/>
          <w:numId w:val="5"/>
        </w:numPr>
        <w:spacing w:line="360" w:lineRule="auto"/>
        <w:rPr>
          <w:sz w:val="24"/>
          <w:szCs w:val="24"/>
        </w:rPr>
      </w:pPr>
      <w:r w:rsidRPr="001A48F7">
        <w:rPr>
          <w:sz w:val="24"/>
          <w:szCs w:val="24"/>
        </w:rPr>
        <w:t>O</w:t>
      </w:r>
      <w:r w:rsidRPr="00493CDD">
        <w:rPr>
          <w:sz w:val="24"/>
          <w:szCs w:val="24"/>
        </w:rPr>
        <w:t>versee</w:t>
      </w:r>
      <w:r>
        <w:rPr>
          <w:sz w:val="24"/>
          <w:szCs w:val="24"/>
        </w:rPr>
        <w:t xml:space="preserve"> </w:t>
      </w:r>
      <w:r w:rsidRPr="00493CDD">
        <w:rPr>
          <w:sz w:val="24"/>
          <w:szCs w:val="24"/>
        </w:rPr>
        <w:t>progress</w:t>
      </w:r>
      <w:r>
        <w:rPr>
          <w:sz w:val="24"/>
          <w:szCs w:val="24"/>
        </w:rPr>
        <w:t xml:space="preserve"> against project milestones and deliverables, </w:t>
      </w:r>
      <w:r w:rsidRPr="00493CDD">
        <w:rPr>
          <w:sz w:val="24"/>
          <w:szCs w:val="24"/>
        </w:rPr>
        <w:t xml:space="preserve">and </w:t>
      </w:r>
      <w:r>
        <w:rPr>
          <w:sz w:val="24"/>
          <w:szCs w:val="24"/>
        </w:rPr>
        <w:t xml:space="preserve">continuously monitor the </w:t>
      </w:r>
      <w:r w:rsidRPr="00493CDD">
        <w:rPr>
          <w:sz w:val="24"/>
          <w:szCs w:val="24"/>
        </w:rPr>
        <w:t xml:space="preserve">use of </w:t>
      </w:r>
      <w:r>
        <w:rPr>
          <w:sz w:val="24"/>
          <w:szCs w:val="24"/>
        </w:rPr>
        <w:t xml:space="preserve">financial </w:t>
      </w:r>
      <w:r w:rsidRPr="00493CDD">
        <w:rPr>
          <w:sz w:val="24"/>
          <w:szCs w:val="24"/>
        </w:rPr>
        <w:t>resource</w:t>
      </w:r>
      <w:r>
        <w:rPr>
          <w:sz w:val="24"/>
          <w:szCs w:val="24"/>
        </w:rPr>
        <w:t xml:space="preserve">s, initiating corrective action </w:t>
      </w:r>
      <w:r w:rsidRPr="00493CDD">
        <w:rPr>
          <w:sz w:val="24"/>
          <w:szCs w:val="24"/>
        </w:rPr>
        <w:t>where necessary</w:t>
      </w:r>
      <w:r>
        <w:rPr>
          <w:sz w:val="24"/>
          <w:szCs w:val="24"/>
        </w:rPr>
        <w:t xml:space="preserve"> (e.g. anticipating and correcting budgetary under/overspends).</w:t>
      </w:r>
    </w:p>
    <w:p w14:paraId="080332ED" w14:textId="77777777" w:rsidR="0083328D" w:rsidRDefault="0083328D" w:rsidP="0083328D">
      <w:pPr>
        <w:numPr>
          <w:ilvl w:val="0"/>
          <w:numId w:val="5"/>
        </w:numPr>
        <w:spacing w:line="360" w:lineRule="auto"/>
        <w:rPr>
          <w:sz w:val="24"/>
          <w:szCs w:val="24"/>
        </w:rPr>
      </w:pPr>
      <w:r w:rsidRPr="001A48F7">
        <w:rPr>
          <w:sz w:val="24"/>
          <w:szCs w:val="24"/>
        </w:rPr>
        <w:t xml:space="preserve">Manage </w:t>
      </w:r>
      <w:r>
        <w:rPr>
          <w:sz w:val="24"/>
          <w:szCs w:val="24"/>
        </w:rPr>
        <w:t xml:space="preserve">the </w:t>
      </w:r>
      <w:r w:rsidRPr="001A48F7">
        <w:rPr>
          <w:sz w:val="24"/>
          <w:szCs w:val="24"/>
        </w:rPr>
        <w:t>d</w:t>
      </w:r>
      <w:r>
        <w:rPr>
          <w:sz w:val="24"/>
          <w:szCs w:val="24"/>
        </w:rPr>
        <w:t xml:space="preserve">ay-to-day project administration – </w:t>
      </w:r>
      <w:r w:rsidRPr="001A48F7">
        <w:rPr>
          <w:sz w:val="24"/>
          <w:szCs w:val="24"/>
        </w:rPr>
        <w:t>including</w:t>
      </w:r>
      <w:r>
        <w:rPr>
          <w:sz w:val="24"/>
          <w:szCs w:val="24"/>
        </w:rPr>
        <w:t xml:space="preserve"> but not limited to </w:t>
      </w:r>
      <w:r w:rsidRPr="001A48F7">
        <w:rPr>
          <w:sz w:val="24"/>
          <w:szCs w:val="24"/>
        </w:rPr>
        <w:t>p</w:t>
      </w:r>
      <w:r>
        <w:rPr>
          <w:sz w:val="24"/>
          <w:szCs w:val="24"/>
        </w:rPr>
        <w:t>rocurement</w:t>
      </w:r>
      <w:r w:rsidRPr="001A48F7">
        <w:rPr>
          <w:sz w:val="24"/>
          <w:szCs w:val="24"/>
        </w:rPr>
        <w:t>,</w:t>
      </w:r>
      <w:r>
        <w:rPr>
          <w:sz w:val="24"/>
          <w:szCs w:val="24"/>
        </w:rPr>
        <w:t xml:space="preserve"> recruitment,</w:t>
      </w:r>
      <w:r w:rsidRPr="001A48F7">
        <w:rPr>
          <w:sz w:val="24"/>
          <w:szCs w:val="24"/>
        </w:rPr>
        <w:t xml:space="preserve"> expense </w:t>
      </w:r>
      <w:r>
        <w:rPr>
          <w:sz w:val="24"/>
          <w:szCs w:val="24"/>
        </w:rPr>
        <w:t xml:space="preserve">and advance payment </w:t>
      </w:r>
      <w:r w:rsidRPr="001A48F7">
        <w:rPr>
          <w:sz w:val="24"/>
          <w:szCs w:val="24"/>
        </w:rPr>
        <w:t xml:space="preserve">claims, </w:t>
      </w:r>
      <w:r>
        <w:rPr>
          <w:sz w:val="24"/>
          <w:szCs w:val="24"/>
        </w:rPr>
        <w:t xml:space="preserve">meeting and </w:t>
      </w:r>
      <w:r w:rsidRPr="001A48F7">
        <w:rPr>
          <w:sz w:val="24"/>
          <w:szCs w:val="24"/>
        </w:rPr>
        <w:t>event organisation, travel and accommodat</w:t>
      </w:r>
      <w:r>
        <w:rPr>
          <w:sz w:val="24"/>
          <w:szCs w:val="24"/>
        </w:rPr>
        <w:t>ion arrangements for fieldwork.</w:t>
      </w:r>
    </w:p>
    <w:p w14:paraId="7DC555E2" w14:textId="77777777" w:rsidR="0083328D" w:rsidRDefault="0083328D" w:rsidP="0083328D">
      <w:pPr>
        <w:numPr>
          <w:ilvl w:val="0"/>
          <w:numId w:val="5"/>
        </w:numPr>
        <w:spacing w:line="360" w:lineRule="auto"/>
        <w:rPr>
          <w:sz w:val="24"/>
          <w:szCs w:val="24"/>
        </w:rPr>
      </w:pPr>
      <w:r>
        <w:rPr>
          <w:sz w:val="24"/>
          <w:szCs w:val="24"/>
        </w:rPr>
        <w:t>Liaise closely with colleagues in the Research and Knowledge Exchange Department regarding any project-related HR, procurement, and legal/contractual matters.</w:t>
      </w:r>
    </w:p>
    <w:p w14:paraId="167CAA40" w14:textId="77777777" w:rsidR="0083328D" w:rsidRDefault="0083328D" w:rsidP="0083328D">
      <w:pPr>
        <w:numPr>
          <w:ilvl w:val="0"/>
          <w:numId w:val="5"/>
        </w:numPr>
        <w:spacing w:line="360" w:lineRule="auto"/>
        <w:rPr>
          <w:sz w:val="24"/>
          <w:szCs w:val="24"/>
        </w:rPr>
      </w:pPr>
      <w:r>
        <w:rPr>
          <w:sz w:val="24"/>
          <w:szCs w:val="24"/>
        </w:rPr>
        <w:t>Ensure the timely submission of signed timesheets and declaration forms related to the project.</w:t>
      </w:r>
    </w:p>
    <w:p w14:paraId="479C2959" w14:textId="77777777" w:rsidR="0083328D" w:rsidRDefault="0083328D" w:rsidP="0083328D">
      <w:pPr>
        <w:numPr>
          <w:ilvl w:val="0"/>
          <w:numId w:val="5"/>
        </w:numPr>
        <w:spacing w:line="360" w:lineRule="auto"/>
        <w:rPr>
          <w:sz w:val="24"/>
          <w:szCs w:val="24"/>
        </w:rPr>
      </w:pPr>
      <w:r>
        <w:rPr>
          <w:sz w:val="24"/>
          <w:szCs w:val="24"/>
        </w:rPr>
        <w:t>Serve as the primary point of contact and main liaison for project partners, contractors, consultants and research assistants, including in relation to finance queries raised by the College’s Research and Knowledge Exchange Department.</w:t>
      </w:r>
    </w:p>
    <w:p w14:paraId="4CEB1BD7" w14:textId="77777777" w:rsidR="0083328D" w:rsidRPr="00CC057F" w:rsidRDefault="0083328D" w:rsidP="0083328D">
      <w:pPr>
        <w:numPr>
          <w:ilvl w:val="0"/>
          <w:numId w:val="5"/>
        </w:numPr>
        <w:spacing w:line="360" w:lineRule="auto"/>
        <w:rPr>
          <w:sz w:val="24"/>
          <w:szCs w:val="24"/>
        </w:rPr>
      </w:pPr>
      <w:r>
        <w:rPr>
          <w:sz w:val="24"/>
          <w:szCs w:val="24"/>
        </w:rPr>
        <w:t>Provide administrative and financial information in a manner understandable to scientific project participants.</w:t>
      </w:r>
    </w:p>
    <w:p w14:paraId="7297DF25" w14:textId="77777777" w:rsidR="0083328D" w:rsidRDefault="0083328D" w:rsidP="0083328D">
      <w:pPr>
        <w:numPr>
          <w:ilvl w:val="0"/>
          <w:numId w:val="5"/>
        </w:numPr>
        <w:spacing w:line="360" w:lineRule="auto"/>
        <w:rPr>
          <w:sz w:val="24"/>
          <w:szCs w:val="24"/>
        </w:rPr>
      </w:pPr>
      <w:r>
        <w:rPr>
          <w:sz w:val="24"/>
          <w:szCs w:val="24"/>
        </w:rPr>
        <w:t xml:space="preserve">Support project meetings and events, including preparing agendas, recording minutes, taking notes, completing attendance sheets, and setting up video links with remote participants. </w:t>
      </w:r>
    </w:p>
    <w:p w14:paraId="475878B1" w14:textId="77777777" w:rsidR="0083328D" w:rsidRPr="00CC057F" w:rsidRDefault="0083328D" w:rsidP="0083328D">
      <w:pPr>
        <w:numPr>
          <w:ilvl w:val="0"/>
          <w:numId w:val="5"/>
        </w:numPr>
        <w:spacing w:line="360" w:lineRule="auto"/>
        <w:rPr>
          <w:sz w:val="24"/>
          <w:szCs w:val="24"/>
        </w:rPr>
      </w:pPr>
      <w:proofErr w:type="gramStart"/>
      <w:r>
        <w:rPr>
          <w:sz w:val="24"/>
          <w:szCs w:val="24"/>
        </w:rPr>
        <w:lastRenderedPageBreak/>
        <w:t>Provide assistance</w:t>
      </w:r>
      <w:proofErr w:type="gramEnd"/>
      <w:r>
        <w:rPr>
          <w:sz w:val="24"/>
          <w:szCs w:val="24"/>
        </w:rPr>
        <w:t xml:space="preserve"> with project dissemination activities, including open access deposits.</w:t>
      </w:r>
    </w:p>
    <w:p w14:paraId="281AE782" w14:textId="77777777" w:rsidR="0083328D" w:rsidRDefault="0083328D" w:rsidP="0083328D">
      <w:pPr>
        <w:numPr>
          <w:ilvl w:val="0"/>
          <w:numId w:val="5"/>
        </w:numPr>
        <w:spacing w:line="360" w:lineRule="auto"/>
        <w:rPr>
          <w:sz w:val="24"/>
          <w:szCs w:val="24"/>
        </w:rPr>
      </w:pPr>
      <w:r>
        <w:rPr>
          <w:sz w:val="24"/>
          <w:szCs w:val="24"/>
        </w:rPr>
        <w:t>Maintain and update project websites, blog, online portals, social media and other communication channels.</w:t>
      </w:r>
    </w:p>
    <w:p w14:paraId="2B302B76" w14:textId="77777777" w:rsidR="0083328D" w:rsidRDefault="0083328D" w:rsidP="0083328D">
      <w:pPr>
        <w:numPr>
          <w:ilvl w:val="0"/>
          <w:numId w:val="5"/>
        </w:numPr>
        <w:spacing w:line="360" w:lineRule="auto"/>
        <w:rPr>
          <w:sz w:val="24"/>
          <w:szCs w:val="24"/>
        </w:rPr>
      </w:pPr>
      <w:r>
        <w:rPr>
          <w:sz w:val="24"/>
          <w:szCs w:val="24"/>
        </w:rPr>
        <w:t>Act as a senior member of the project team, supporting the team to meet its objectives and timescales, and inducting and training new project staff in relevant processes and policies.</w:t>
      </w:r>
    </w:p>
    <w:p w14:paraId="72002169" w14:textId="77777777" w:rsidR="0083328D" w:rsidRDefault="0083328D" w:rsidP="0083328D">
      <w:pPr>
        <w:numPr>
          <w:ilvl w:val="0"/>
          <w:numId w:val="5"/>
        </w:numPr>
        <w:spacing w:line="360" w:lineRule="auto"/>
        <w:rPr>
          <w:sz w:val="24"/>
          <w:szCs w:val="24"/>
        </w:rPr>
      </w:pPr>
      <w:r>
        <w:rPr>
          <w:sz w:val="24"/>
          <w:szCs w:val="24"/>
        </w:rPr>
        <w:t>Provide the College’s Research and Knowledge Exchange Department in a timely manner with any information or supporting evidence required for the preparation of financial statements to funders.</w:t>
      </w:r>
    </w:p>
    <w:p w14:paraId="0A0EA74B" w14:textId="77777777" w:rsidR="0083328D" w:rsidRDefault="0083328D" w:rsidP="0083328D">
      <w:pPr>
        <w:spacing w:line="360" w:lineRule="auto"/>
        <w:ind w:left="426"/>
        <w:rPr>
          <w:sz w:val="24"/>
          <w:szCs w:val="24"/>
        </w:rPr>
      </w:pPr>
    </w:p>
    <w:p w14:paraId="6F349C2B" w14:textId="77777777" w:rsidR="0083328D" w:rsidRDefault="0083328D" w:rsidP="0083328D">
      <w:pPr>
        <w:numPr>
          <w:ilvl w:val="0"/>
          <w:numId w:val="5"/>
        </w:numPr>
        <w:spacing w:line="360" w:lineRule="auto"/>
        <w:rPr>
          <w:sz w:val="24"/>
          <w:szCs w:val="24"/>
        </w:rPr>
      </w:pPr>
      <w:r>
        <w:rPr>
          <w:sz w:val="24"/>
          <w:szCs w:val="24"/>
        </w:rPr>
        <w:t xml:space="preserve">Be responsible for putting in place and maintaining an effective and efficient system for the recording, storing and sharing of project information, including financial information, receipts and invoices, as well as any supporting evidence that may be required for audit purposes. </w:t>
      </w:r>
    </w:p>
    <w:p w14:paraId="5058191A" w14:textId="77777777" w:rsidR="0083328D" w:rsidRDefault="0083328D" w:rsidP="0083328D">
      <w:pPr>
        <w:numPr>
          <w:ilvl w:val="0"/>
          <w:numId w:val="5"/>
        </w:numPr>
        <w:spacing w:line="360" w:lineRule="auto"/>
        <w:rPr>
          <w:sz w:val="24"/>
          <w:szCs w:val="24"/>
        </w:rPr>
      </w:pPr>
      <w:r>
        <w:rPr>
          <w:sz w:val="24"/>
          <w:szCs w:val="24"/>
        </w:rPr>
        <w:t>Ensure compliance with applicable data management requirements.</w:t>
      </w:r>
    </w:p>
    <w:p w14:paraId="5EC7E178" w14:textId="77777777" w:rsidR="0083328D" w:rsidRDefault="0083328D" w:rsidP="0083328D">
      <w:pPr>
        <w:numPr>
          <w:ilvl w:val="0"/>
          <w:numId w:val="5"/>
        </w:numPr>
        <w:spacing w:line="360" w:lineRule="auto"/>
        <w:rPr>
          <w:sz w:val="24"/>
          <w:szCs w:val="24"/>
        </w:rPr>
      </w:pPr>
      <w:r>
        <w:rPr>
          <w:sz w:val="24"/>
          <w:szCs w:val="24"/>
        </w:rPr>
        <w:t>Assist the College’s Research and Knowledge Exchange Department with due diligence compliance.</w:t>
      </w:r>
    </w:p>
    <w:p w14:paraId="3521AF6E" w14:textId="77777777" w:rsidR="0083328D" w:rsidRDefault="0083328D" w:rsidP="0083328D">
      <w:pPr>
        <w:numPr>
          <w:ilvl w:val="0"/>
          <w:numId w:val="5"/>
        </w:numPr>
        <w:spacing w:line="360" w:lineRule="auto"/>
        <w:rPr>
          <w:sz w:val="24"/>
          <w:szCs w:val="24"/>
        </w:rPr>
      </w:pPr>
      <w:r>
        <w:rPr>
          <w:sz w:val="24"/>
          <w:szCs w:val="24"/>
        </w:rPr>
        <w:t>Lead on monitoring and evaluation activities in the context of the project.</w:t>
      </w:r>
    </w:p>
    <w:p w14:paraId="6853EBF2" w14:textId="77777777" w:rsidR="0083328D" w:rsidRDefault="0083328D" w:rsidP="0083328D">
      <w:pPr>
        <w:numPr>
          <w:ilvl w:val="0"/>
          <w:numId w:val="5"/>
        </w:numPr>
        <w:spacing w:line="360" w:lineRule="auto"/>
        <w:rPr>
          <w:sz w:val="24"/>
          <w:szCs w:val="24"/>
        </w:rPr>
      </w:pPr>
      <w:r>
        <w:rPr>
          <w:sz w:val="24"/>
          <w:szCs w:val="24"/>
        </w:rPr>
        <w:t>Support the PI with drafting discrete aspects of scientific progress reports, as and when required.</w:t>
      </w:r>
    </w:p>
    <w:p w14:paraId="768F8CB6" w14:textId="77777777" w:rsidR="0083328D" w:rsidRDefault="0083328D" w:rsidP="0083328D">
      <w:pPr>
        <w:numPr>
          <w:ilvl w:val="0"/>
          <w:numId w:val="5"/>
        </w:numPr>
        <w:spacing w:line="360" w:lineRule="auto"/>
        <w:rPr>
          <w:sz w:val="24"/>
          <w:szCs w:val="24"/>
        </w:rPr>
      </w:pPr>
      <w:r>
        <w:rPr>
          <w:sz w:val="24"/>
          <w:szCs w:val="24"/>
        </w:rPr>
        <w:t xml:space="preserve">Foster a positive working relationship with internal and external stakeholders, including the College’s Research and Knowledge Exchange Department, Finance, Human Resources, project partners and consultants, the EU project officer, as well as speakers and participants at project events. </w:t>
      </w:r>
    </w:p>
    <w:p w14:paraId="7C160E3C" w14:textId="77777777" w:rsidR="0083328D" w:rsidRPr="00E9530B" w:rsidRDefault="0083328D" w:rsidP="0083328D">
      <w:pPr>
        <w:numPr>
          <w:ilvl w:val="0"/>
          <w:numId w:val="5"/>
        </w:numPr>
        <w:spacing w:line="360" w:lineRule="auto"/>
        <w:rPr>
          <w:sz w:val="24"/>
          <w:szCs w:val="24"/>
        </w:rPr>
      </w:pPr>
      <w:r w:rsidRPr="00E9530B">
        <w:rPr>
          <w:sz w:val="24"/>
          <w:szCs w:val="24"/>
        </w:rPr>
        <w:t>Undertake any other duties as may reasonably be required.</w:t>
      </w:r>
    </w:p>
    <w:p w14:paraId="752D1831" w14:textId="77777777" w:rsidR="0083328D" w:rsidRPr="00E9530B" w:rsidRDefault="0083328D" w:rsidP="0083328D">
      <w:pPr>
        <w:numPr>
          <w:ilvl w:val="0"/>
          <w:numId w:val="5"/>
        </w:numPr>
        <w:spacing w:line="360" w:lineRule="auto"/>
        <w:rPr>
          <w:sz w:val="24"/>
          <w:szCs w:val="24"/>
        </w:rPr>
      </w:pPr>
      <w:r w:rsidRPr="00E9530B">
        <w:rPr>
          <w:sz w:val="24"/>
          <w:szCs w:val="24"/>
        </w:rPr>
        <w:t>Ensure that you are aware of and aligned with Goldsmiths’ Regulations, Strategy, and Objectives to work together to proactively advance Equality and Diversity.</w:t>
      </w:r>
    </w:p>
    <w:p w14:paraId="5E060E81" w14:textId="77777777" w:rsidR="0083328D" w:rsidRPr="006165AE" w:rsidRDefault="0083328D" w:rsidP="0083328D">
      <w:pPr>
        <w:numPr>
          <w:ilvl w:val="0"/>
          <w:numId w:val="5"/>
        </w:numPr>
        <w:spacing w:line="360" w:lineRule="auto"/>
        <w:rPr>
          <w:sz w:val="24"/>
          <w:szCs w:val="24"/>
        </w:rPr>
      </w:pPr>
      <w:r w:rsidRPr="00E9530B">
        <w:rPr>
          <w:sz w:val="24"/>
          <w:szCs w:val="24"/>
        </w:rPr>
        <w:t>At all times help maintain a safe working environment by participating in training as necessary and following the Goldsmiths’ Health and Safety Codes of Practice and Policy</w:t>
      </w:r>
    </w:p>
    <w:p w14:paraId="758A2108" w14:textId="3AC60360" w:rsidR="00C51CF1" w:rsidRDefault="00C51CF1" w:rsidP="00D75586">
      <w:pPr>
        <w:spacing w:line="360" w:lineRule="auto"/>
        <w:jc w:val="both"/>
        <w:rPr>
          <w:sz w:val="24"/>
          <w:szCs w:val="24"/>
        </w:rPr>
      </w:pPr>
    </w:p>
    <w:p w14:paraId="597C41BB" w14:textId="77777777" w:rsidR="00ED7FD7" w:rsidRPr="005136A2" w:rsidRDefault="00ED7FD7" w:rsidP="00D75586">
      <w:pPr>
        <w:spacing w:line="360" w:lineRule="auto"/>
        <w:jc w:val="both"/>
        <w:rPr>
          <w:sz w:val="24"/>
          <w:szCs w:val="24"/>
        </w:rPr>
      </w:pPr>
    </w:p>
    <w:p w14:paraId="4F2214D6" w14:textId="77777777" w:rsidR="00C51CF1" w:rsidRPr="005136A2" w:rsidRDefault="00C51CF1" w:rsidP="00D75586">
      <w:pPr>
        <w:spacing w:line="360" w:lineRule="auto"/>
        <w:jc w:val="both"/>
        <w:rPr>
          <w:sz w:val="24"/>
          <w:szCs w:val="24"/>
        </w:rPr>
      </w:pPr>
    </w:p>
    <w:p w14:paraId="1C70FEC7" w14:textId="77777777" w:rsidR="0042251E" w:rsidRPr="005136A2" w:rsidRDefault="00033164" w:rsidP="00D75586">
      <w:pPr>
        <w:pBdr>
          <w:bottom w:val="single" w:sz="4" w:space="1" w:color="auto"/>
        </w:pBdr>
        <w:spacing w:line="360" w:lineRule="auto"/>
        <w:jc w:val="both"/>
        <w:rPr>
          <w:b/>
          <w:bCs/>
          <w:sz w:val="24"/>
          <w:szCs w:val="24"/>
        </w:rPr>
      </w:pPr>
      <w:r w:rsidRPr="005136A2">
        <w:rPr>
          <w:b/>
          <w:bCs/>
          <w:sz w:val="24"/>
          <w:szCs w:val="24"/>
        </w:rPr>
        <w:lastRenderedPageBreak/>
        <w:t>Person Specification</w:t>
      </w:r>
    </w:p>
    <w:p w14:paraId="35EACD7E" w14:textId="77777777" w:rsidR="0042251E" w:rsidRPr="005136A2" w:rsidRDefault="0042251E" w:rsidP="00D75586">
      <w:pPr>
        <w:spacing w:line="360" w:lineRule="auto"/>
        <w:jc w:val="both"/>
        <w:rPr>
          <w:b/>
          <w:bCs/>
          <w:sz w:val="24"/>
          <w:szCs w:val="24"/>
        </w:rPr>
      </w:pPr>
    </w:p>
    <w:p w14:paraId="0BDA3344" w14:textId="7BB0CC83" w:rsidR="00A00915" w:rsidRPr="005136A2" w:rsidRDefault="0042251E" w:rsidP="00D75586">
      <w:pPr>
        <w:spacing w:line="360" w:lineRule="auto"/>
        <w:jc w:val="both"/>
        <w:rPr>
          <w:sz w:val="24"/>
          <w:szCs w:val="24"/>
        </w:rPr>
      </w:pPr>
      <w:r w:rsidRPr="005136A2">
        <w:rPr>
          <w:sz w:val="24"/>
          <w:szCs w:val="24"/>
        </w:rPr>
        <w:t xml:space="preserve">Detailed below are the types of qualifications, experience, </w:t>
      </w:r>
      <w:r w:rsidR="004B7818" w:rsidRPr="005136A2">
        <w:rPr>
          <w:sz w:val="24"/>
          <w:szCs w:val="24"/>
        </w:rPr>
        <w:t>skills,</w:t>
      </w:r>
      <w:r w:rsidRPr="005136A2">
        <w:rPr>
          <w:sz w:val="24"/>
          <w:szCs w:val="24"/>
        </w:rPr>
        <w:t xml:space="preserve"> and knowledge which are required</w:t>
      </w:r>
      <w:r w:rsidR="00DE7194" w:rsidRPr="005136A2">
        <w:rPr>
          <w:sz w:val="24"/>
          <w:szCs w:val="24"/>
        </w:rPr>
        <w:t xml:space="preserve"> of the post holder</w:t>
      </w:r>
      <w:r w:rsidR="009B0C2C" w:rsidRPr="005136A2">
        <w:rPr>
          <w:sz w:val="24"/>
          <w:szCs w:val="24"/>
        </w:rPr>
        <w:t>.</w:t>
      </w:r>
      <w:r w:rsidR="005635F9" w:rsidRPr="005136A2">
        <w:rPr>
          <w:sz w:val="24"/>
          <w:szCs w:val="24"/>
        </w:rPr>
        <w:t xml:space="preserve"> Selection will be made upon</w:t>
      </w:r>
      <w:r w:rsidR="00117E8E">
        <w:rPr>
          <w:sz w:val="24"/>
          <w:szCs w:val="24"/>
        </w:rPr>
        <w:t xml:space="preserve"> evidence of </w:t>
      </w:r>
      <w:r w:rsidR="004B7818">
        <w:rPr>
          <w:sz w:val="24"/>
          <w:szCs w:val="24"/>
        </w:rPr>
        <w:t>best fit</w:t>
      </w:r>
      <w:r w:rsidR="00117E8E">
        <w:rPr>
          <w:sz w:val="24"/>
          <w:szCs w:val="24"/>
        </w:rPr>
        <w:t xml:space="preserve"> with </w:t>
      </w:r>
      <w:r w:rsidR="004B7818">
        <w:rPr>
          <w:sz w:val="24"/>
          <w:szCs w:val="24"/>
        </w:rPr>
        <w:t>these criteria</w:t>
      </w:r>
      <w:r w:rsidR="005635F9" w:rsidRPr="005136A2">
        <w:rPr>
          <w:sz w:val="24"/>
          <w:szCs w:val="24"/>
        </w:rPr>
        <w:t>.</w:t>
      </w:r>
    </w:p>
    <w:p w14:paraId="4E2F531C" w14:textId="77777777" w:rsidR="0042251E" w:rsidRPr="005136A2" w:rsidRDefault="0042251E" w:rsidP="00D75586">
      <w:pPr>
        <w:spacing w:line="360" w:lineRule="auto"/>
        <w:jc w:val="both"/>
        <w:rPr>
          <w:sz w:val="24"/>
          <w:szCs w:val="24"/>
        </w:rPr>
      </w:pPr>
    </w:p>
    <w:p w14:paraId="08944705" w14:textId="5BDA6E5A" w:rsidR="0042251E" w:rsidRPr="005136A2" w:rsidRDefault="0042251E" w:rsidP="00D75586">
      <w:pPr>
        <w:spacing w:line="360" w:lineRule="auto"/>
        <w:jc w:val="both"/>
        <w:rPr>
          <w:sz w:val="24"/>
          <w:szCs w:val="24"/>
        </w:rPr>
      </w:pPr>
      <w:r w:rsidRPr="005136A2">
        <w:rPr>
          <w:sz w:val="24"/>
          <w:szCs w:val="24"/>
        </w:rPr>
        <w:t>The Essential c</w:t>
      </w:r>
      <w:r w:rsidR="00C0028F" w:rsidRPr="005136A2">
        <w:rPr>
          <w:sz w:val="24"/>
          <w:szCs w:val="24"/>
        </w:rPr>
        <w:t>riteria sections</w:t>
      </w:r>
      <w:r w:rsidRPr="005136A2">
        <w:rPr>
          <w:sz w:val="24"/>
          <w:szCs w:val="24"/>
        </w:rPr>
        <w:t xml:space="preserve"> </w:t>
      </w:r>
      <w:r w:rsidR="00C0028F" w:rsidRPr="005136A2">
        <w:rPr>
          <w:sz w:val="24"/>
          <w:szCs w:val="24"/>
        </w:rPr>
        <w:t>show</w:t>
      </w:r>
      <w:r w:rsidR="009B0C2C" w:rsidRPr="005136A2">
        <w:rPr>
          <w:sz w:val="24"/>
          <w:szCs w:val="24"/>
        </w:rPr>
        <w:t xml:space="preserve"> </w:t>
      </w:r>
      <w:r w:rsidRPr="005136A2">
        <w:rPr>
          <w:sz w:val="24"/>
          <w:szCs w:val="24"/>
        </w:rPr>
        <w:t>the minimum esse</w:t>
      </w:r>
      <w:r w:rsidR="00C66651" w:rsidRPr="005136A2">
        <w:rPr>
          <w:sz w:val="24"/>
          <w:szCs w:val="24"/>
        </w:rPr>
        <w:t xml:space="preserve">ntial requirements for the post, therefore if you cannot demonstrate in your </w:t>
      </w:r>
      <w:r w:rsidR="004B7818" w:rsidRPr="005136A2">
        <w:rPr>
          <w:sz w:val="24"/>
          <w:szCs w:val="24"/>
        </w:rPr>
        <w:t>application,</w:t>
      </w:r>
      <w:r w:rsidR="00C66651" w:rsidRPr="005136A2">
        <w:rPr>
          <w:sz w:val="24"/>
          <w:szCs w:val="24"/>
        </w:rPr>
        <w:t xml:space="preserve"> you meet the essential criteria categorised below, you will not be invited to interview.</w:t>
      </w:r>
    </w:p>
    <w:p w14:paraId="3B75493B" w14:textId="77777777" w:rsidR="00C66651" w:rsidRPr="005136A2" w:rsidRDefault="00C66651" w:rsidP="00D75586">
      <w:pPr>
        <w:spacing w:line="360" w:lineRule="auto"/>
        <w:jc w:val="both"/>
        <w:rPr>
          <w:sz w:val="24"/>
          <w:szCs w:val="24"/>
        </w:rPr>
      </w:pPr>
    </w:p>
    <w:p w14:paraId="1D87420A" w14:textId="77777777" w:rsidR="0042251E" w:rsidRPr="005136A2" w:rsidRDefault="0042251E" w:rsidP="00D75586">
      <w:pPr>
        <w:spacing w:line="360" w:lineRule="auto"/>
        <w:jc w:val="both"/>
        <w:rPr>
          <w:sz w:val="24"/>
          <w:szCs w:val="24"/>
        </w:rPr>
      </w:pPr>
      <w:r w:rsidRPr="005136A2">
        <w:rPr>
          <w:sz w:val="24"/>
          <w:szCs w:val="24"/>
        </w:rPr>
        <w:t xml:space="preserve">The Desirable </w:t>
      </w:r>
      <w:r w:rsidR="00C0028F" w:rsidRPr="005136A2">
        <w:rPr>
          <w:sz w:val="24"/>
          <w:szCs w:val="24"/>
        </w:rPr>
        <w:t>criteria sections show</w:t>
      </w:r>
      <w:r w:rsidR="009B0C2C" w:rsidRPr="005136A2">
        <w:rPr>
          <w:sz w:val="24"/>
          <w:szCs w:val="24"/>
        </w:rPr>
        <w:t xml:space="preserve"> </w:t>
      </w:r>
      <w:r w:rsidRPr="005136A2">
        <w:rPr>
          <w:sz w:val="24"/>
          <w:szCs w:val="24"/>
        </w:rPr>
        <w:t xml:space="preserve">additional attributes </w:t>
      </w:r>
      <w:r w:rsidR="009B0C2C" w:rsidRPr="005136A2">
        <w:rPr>
          <w:sz w:val="24"/>
          <w:szCs w:val="24"/>
        </w:rPr>
        <w:t xml:space="preserve">which would </w:t>
      </w:r>
      <w:r w:rsidRPr="005136A2">
        <w:rPr>
          <w:sz w:val="24"/>
          <w:szCs w:val="24"/>
        </w:rPr>
        <w:t xml:space="preserve">enable the applicant to perform the </w:t>
      </w:r>
      <w:r w:rsidR="009B0C2C" w:rsidRPr="005136A2">
        <w:rPr>
          <w:sz w:val="24"/>
          <w:szCs w:val="24"/>
        </w:rPr>
        <w:t xml:space="preserve">role </w:t>
      </w:r>
      <w:r w:rsidRPr="005136A2">
        <w:rPr>
          <w:sz w:val="24"/>
          <w:szCs w:val="24"/>
        </w:rPr>
        <w:t xml:space="preserve">more effectively with little or no training. </w:t>
      </w:r>
    </w:p>
    <w:p w14:paraId="68FD38CC" w14:textId="77777777" w:rsidR="00C0028F" w:rsidRPr="005136A2" w:rsidRDefault="00C0028F" w:rsidP="00D75586">
      <w:pPr>
        <w:spacing w:line="360" w:lineRule="auto"/>
        <w:jc w:val="both"/>
        <w:rPr>
          <w:sz w:val="24"/>
          <w:szCs w:val="24"/>
        </w:rPr>
      </w:pPr>
    </w:p>
    <w:p w14:paraId="5578C8AB" w14:textId="77777777" w:rsidR="0042251E" w:rsidRPr="005136A2" w:rsidRDefault="0042251E" w:rsidP="00D75586">
      <w:pPr>
        <w:spacing w:line="360" w:lineRule="auto"/>
        <w:jc w:val="both"/>
        <w:rPr>
          <w:sz w:val="24"/>
          <w:szCs w:val="24"/>
        </w:rPr>
      </w:pPr>
      <w:r w:rsidRPr="005136A2">
        <w:rPr>
          <w:sz w:val="24"/>
          <w:szCs w:val="24"/>
        </w:rPr>
        <w:t>The Category column indicates the method of assessment:</w:t>
      </w:r>
    </w:p>
    <w:p w14:paraId="15B72ACE" w14:textId="77777777" w:rsidR="0042251E" w:rsidRPr="005136A2" w:rsidRDefault="0042251E" w:rsidP="00D75586">
      <w:pPr>
        <w:pStyle w:val="Header"/>
        <w:tabs>
          <w:tab w:val="clear" w:pos="4153"/>
          <w:tab w:val="clear" w:pos="8306"/>
          <w:tab w:val="left" w:pos="1440"/>
          <w:tab w:val="left" w:pos="4140"/>
        </w:tabs>
        <w:spacing w:line="360" w:lineRule="auto"/>
        <w:jc w:val="both"/>
        <w:rPr>
          <w:sz w:val="24"/>
          <w:szCs w:val="24"/>
        </w:rPr>
      </w:pPr>
    </w:p>
    <w:p w14:paraId="2EF1DCC8" w14:textId="77777777" w:rsidR="0042251E" w:rsidRPr="005136A2" w:rsidRDefault="0042251E" w:rsidP="00D75586">
      <w:pPr>
        <w:pStyle w:val="Header"/>
        <w:tabs>
          <w:tab w:val="clear" w:pos="4153"/>
          <w:tab w:val="clear" w:pos="8306"/>
          <w:tab w:val="left" w:pos="1440"/>
          <w:tab w:val="left" w:pos="4140"/>
        </w:tabs>
        <w:spacing w:line="360" w:lineRule="auto"/>
        <w:jc w:val="both"/>
        <w:rPr>
          <w:b/>
          <w:bCs/>
          <w:sz w:val="24"/>
          <w:szCs w:val="24"/>
        </w:rPr>
      </w:pPr>
      <w:r w:rsidRPr="005136A2">
        <w:rPr>
          <w:sz w:val="24"/>
          <w:szCs w:val="24"/>
        </w:rPr>
        <w:tab/>
      </w:r>
      <w:r w:rsidRPr="005136A2">
        <w:rPr>
          <w:b/>
          <w:bCs/>
          <w:sz w:val="24"/>
          <w:szCs w:val="24"/>
        </w:rPr>
        <w:t xml:space="preserve">A = Application </w:t>
      </w:r>
      <w:r w:rsidR="009B0C2C" w:rsidRPr="005136A2">
        <w:rPr>
          <w:b/>
          <w:bCs/>
          <w:sz w:val="24"/>
          <w:szCs w:val="24"/>
        </w:rPr>
        <w:t>f</w:t>
      </w:r>
      <w:r w:rsidRPr="005136A2">
        <w:rPr>
          <w:b/>
          <w:bCs/>
          <w:sz w:val="24"/>
          <w:szCs w:val="24"/>
        </w:rPr>
        <w:t xml:space="preserve">orm </w:t>
      </w:r>
      <w:r w:rsidRPr="005136A2">
        <w:rPr>
          <w:b/>
          <w:bCs/>
          <w:sz w:val="24"/>
          <w:szCs w:val="24"/>
        </w:rPr>
        <w:tab/>
      </w:r>
      <w:r w:rsidR="00303D97" w:rsidRPr="005136A2">
        <w:rPr>
          <w:b/>
          <w:bCs/>
          <w:sz w:val="24"/>
          <w:szCs w:val="24"/>
        </w:rPr>
        <w:tab/>
      </w:r>
      <w:r w:rsidRPr="005136A2">
        <w:rPr>
          <w:b/>
          <w:bCs/>
          <w:sz w:val="24"/>
          <w:szCs w:val="24"/>
        </w:rPr>
        <w:t>C = Certificate</w:t>
      </w:r>
    </w:p>
    <w:p w14:paraId="0FAFA420" w14:textId="77777777" w:rsidR="0042251E" w:rsidRPr="005136A2" w:rsidRDefault="00117E8E" w:rsidP="00D75586">
      <w:pPr>
        <w:tabs>
          <w:tab w:val="left" w:pos="1440"/>
          <w:tab w:val="left" w:pos="4140"/>
        </w:tabs>
        <w:spacing w:line="360" w:lineRule="auto"/>
        <w:jc w:val="both"/>
        <w:rPr>
          <w:b/>
          <w:bCs/>
          <w:sz w:val="24"/>
          <w:szCs w:val="24"/>
        </w:rPr>
      </w:pPr>
      <w:r>
        <w:rPr>
          <w:b/>
          <w:bCs/>
          <w:sz w:val="24"/>
          <w:szCs w:val="24"/>
        </w:rPr>
        <w:tab/>
        <w:t>I = Interview</w:t>
      </w:r>
      <w:r>
        <w:rPr>
          <w:b/>
          <w:bCs/>
          <w:sz w:val="24"/>
          <w:szCs w:val="24"/>
        </w:rPr>
        <w:tab/>
        <w:t xml:space="preserve">   </w:t>
      </w:r>
      <w:r w:rsidR="0042251E" w:rsidRPr="005136A2">
        <w:rPr>
          <w:b/>
          <w:bCs/>
          <w:sz w:val="24"/>
          <w:szCs w:val="24"/>
        </w:rPr>
        <w:t>R = Reference</w:t>
      </w:r>
    </w:p>
    <w:p w14:paraId="60380D54" w14:textId="77777777" w:rsidR="00BF450C" w:rsidRPr="005136A2" w:rsidRDefault="00BF450C" w:rsidP="00D75586">
      <w:pPr>
        <w:tabs>
          <w:tab w:val="left" w:pos="1440"/>
          <w:tab w:val="left" w:pos="4140"/>
        </w:tabs>
        <w:spacing w:line="360" w:lineRule="auto"/>
        <w:jc w:val="both"/>
        <w:rPr>
          <w:b/>
          <w:bCs/>
          <w:sz w:val="24"/>
          <w:szCs w:val="24"/>
        </w:rPr>
      </w:pPr>
      <w:r w:rsidRPr="005136A2">
        <w:rPr>
          <w:b/>
          <w:bCs/>
          <w:sz w:val="24"/>
          <w:szCs w:val="24"/>
        </w:rPr>
        <w:tab/>
      </w:r>
      <w:r w:rsidR="00117E8E">
        <w:rPr>
          <w:b/>
          <w:bCs/>
          <w:sz w:val="24"/>
          <w:szCs w:val="24"/>
        </w:rPr>
        <w:t>T = Test</w:t>
      </w:r>
      <w:r w:rsidR="00117E8E">
        <w:rPr>
          <w:b/>
          <w:bCs/>
          <w:sz w:val="24"/>
          <w:szCs w:val="24"/>
        </w:rPr>
        <w:tab/>
        <w:t xml:space="preserve">   </w:t>
      </w:r>
      <w:r w:rsidRPr="005136A2">
        <w:rPr>
          <w:b/>
          <w:bCs/>
          <w:sz w:val="24"/>
          <w:szCs w:val="24"/>
        </w:rPr>
        <w:t>P = Presentation</w:t>
      </w:r>
    </w:p>
    <w:tbl>
      <w:tblPr>
        <w:tblW w:w="9719" w:type="dxa"/>
        <w:tblInd w:w="-680" w:type="dxa"/>
        <w:tblLayout w:type="fixed"/>
        <w:tblLook w:val="0000" w:firstRow="0" w:lastRow="0" w:firstColumn="0" w:lastColumn="0" w:noHBand="0" w:noVBand="0"/>
      </w:tblPr>
      <w:tblGrid>
        <w:gridCol w:w="8301"/>
        <w:gridCol w:w="1418"/>
      </w:tblGrid>
      <w:tr w:rsidR="0083328D" w:rsidRPr="008572F9" w14:paraId="3363D9AF" w14:textId="77777777" w:rsidTr="003C4F9B">
        <w:tc>
          <w:tcPr>
            <w:tcW w:w="8301" w:type="dxa"/>
            <w:tcBorders>
              <w:bottom w:val="single" w:sz="4" w:space="0" w:color="auto"/>
            </w:tcBorders>
          </w:tcPr>
          <w:p w14:paraId="783A7142" w14:textId="77777777" w:rsidR="0083328D" w:rsidRPr="008572F9" w:rsidRDefault="0083328D" w:rsidP="003C4F9B">
            <w:pPr>
              <w:spacing w:line="360" w:lineRule="auto"/>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517F6CC" w14:textId="77777777" w:rsidR="0083328D" w:rsidRPr="008572F9" w:rsidRDefault="0083328D" w:rsidP="003C4F9B">
            <w:pPr>
              <w:spacing w:line="360" w:lineRule="auto"/>
              <w:jc w:val="center"/>
              <w:rPr>
                <w:b/>
                <w:bCs/>
                <w:sz w:val="24"/>
                <w:szCs w:val="24"/>
              </w:rPr>
            </w:pPr>
            <w:r w:rsidRPr="008572F9">
              <w:rPr>
                <w:b/>
                <w:bCs/>
                <w:sz w:val="24"/>
                <w:szCs w:val="24"/>
              </w:rPr>
              <w:t>Category</w:t>
            </w:r>
          </w:p>
        </w:tc>
      </w:tr>
      <w:tr w:rsidR="0083328D" w:rsidRPr="008572F9" w14:paraId="470F39D1" w14:textId="77777777" w:rsidTr="003C4F9B">
        <w:tc>
          <w:tcPr>
            <w:tcW w:w="8301" w:type="dxa"/>
            <w:tcBorders>
              <w:top w:val="single" w:sz="4" w:space="0" w:color="auto"/>
              <w:left w:val="single" w:sz="4" w:space="0" w:color="auto"/>
              <w:bottom w:val="single" w:sz="4" w:space="0" w:color="auto"/>
            </w:tcBorders>
            <w:shd w:val="clear" w:color="auto" w:fill="E0E0E0"/>
          </w:tcPr>
          <w:p w14:paraId="18A2E5DE" w14:textId="77777777" w:rsidR="0083328D" w:rsidRPr="008572F9" w:rsidRDefault="0083328D" w:rsidP="003C4F9B">
            <w:pPr>
              <w:pStyle w:val="Heading1"/>
              <w:spacing w:line="360" w:lineRule="auto"/>
              <w:rPr>
                <w:sz w:val="24"/>
                <w:szCs w:val="24"/>
              </w:rPr>
            </w:pPr>
            <w:r>
              <w:rPr>
                <w:sz w:val="24"/>
                <w:szCs w:val="24"/>
              </w:rPr>
              <w:t xml:space="preserve">Essential Criteria 1 - </w:t>
            </w:r>
            <w:r w:rsidRPr="008572F9">
              <w:rPr>
                <w:sz w:val="24"/>
                <w:szCs w:val="24"/>
              </w:rPr>
              <w:t>Qualifications</w:t>
            </w:r>
          </w:p>
        </w:tc>
        <w:tc>
          <w:tcPr>
            <w:tcW w:w="1418" w:type="dxa"/>
            <w:tcBorders>
              <w:top w:val="single" w:sz="4" w:space="0" w:color="auto"/>
              <w:left w:val="single" w:sz="4" w:space="0" w:color="auto"/>
              <w:bottom w:val="single" w:sz="4" w:space="0" w:color="auto"/>
              <w:right w:val="single" w:sz="4" w:space="0" w:color="auto"/>
            </w:tcBorders>
          </w:tcPr>
          <w:p w14:paraId="3C594094" w14:textId="77777777" w:rsidR="0083328D" w:rsidRPr="008572F9" w:rsidRDefault="0083328D" w:rsidP="003C4F9B">
            <w:pPr>
              <w:spacing w:line="360" w:lineRule="auto"/>
              <w:jc w:val="center"/>
              <w:rPr>
                <w:sz w:val="24"/>
                <w:szCs w:val="24"/>
              </w:rPr>
            </w:pPr>
          </w:p>
        </w:tc>
      </w:tr>
      <w:tr w:rsidR="0083328D" w:rsidRPr="008572F9" w14:paraId="13521452" w14:textId="77777777" w:rsidTr="003C4F9B">
        <w:tc>
          <w:tcPr>
            <w:tcW w:w="8301" w:type="dxa"/>
            <w:tcBorders>
              <w:top w:val="single" w:sz="4" w:space="0" w:color="auto"/>
              <w:left w:val="single" w:sz="4" w:space="0" w:color="auto"/>
              <w:bottom w:val="single" w:sz="4" w:space="0" w:color="auto"/>
            </w:tcBorders>
          </w:tcPr>
          <w:p w14:paraId="2E29EEC7" w14:textId="77777777" w:rsidR="0083328D" w:rsidRPr="008572F9" w:rsidRDefault="0083328D" w:rsidP="003C4F9B">
            <w:pPr>
              <w:spacing w:line="360" w:lineRule="auto"/>
              <w:rPr>
                <w:sz w:val="24"/>
                <w:szCs w:val="24"/>
              </w:rPr>
            </w:pPr>
            <w:r>
              <w:rPr>
                <w:sz w:val="24"/>
                <w:szCs w:val="24"/>
              </w:rPr>
              <w:t>Educated to a degree level or equivalent (ideally in a social science or humanities discipline)</w:t>
            </w:r>
            <w:r w:rsidRPr="00464894">
              <w:rPr>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9BA18B2" w14:textId="77777777" w:rsidR="0083328D" w:rsidRPr="008572F9" w:rsidRDefault="0083328D" w:rsidP="003C4F9B">
            <w:pPr>
              <w:spacing w:line="360" w:lineRule="auto"/>
              <w:jc w:val="center"/>
              <w:rPr>
                <w:sz w:val="24"/>
                <w:szCs w:val="24"/>
              </w:rPr>
            </w:pPr>
            <w:r w:rsidRPr="00007B67">
              <w:rPr>
                <w:sz w:val="24"/>
                <w:szCs w:val="24"/>
              </w:rPr>
              <w:t>A, C</w:t>
            </w:r>
          </w:p>
        </w:tc>
      </w:tr>
      <w:tr w:rsidR="0083328D" w:rsidRPr="008572F9" w14:paraId="471BD9F6" w14:textId="77777777" w:rsidTr="003C4F9B">
        <w:tc>
          <w:tcPr>
            <w:tcW w:w="8301" w:type="dxa"/>
            <w:tcBorders>
              <w:top w:val="single" w:sz="4" w:space="0" w:color="auto"/>
              <w:left w:val="single" w:sz="4" w:space="0" w:color="auto"/>
              <w:bottom w:val="single" w:sz="4" w:space="0" w:color="auto"/>
            </w:tcBorders>
            <w:shd w:val="clear" w:color="auto" w:fill="E6E6E6"/>
          </w:tcPr>
          <w:p w14:paraId="4EE25558" w14:textId="77777777" w:rsidR="0083328D" w:rsidRDefault="0083328D" w:rsidP="003C4F9B">
            <w:pPr>
              <w:pStyle w:val="Heading1"/>
              <w:spacing w:line="360" w:lineRule="auto"/>
              <w:rPr>
                <w:sz w:val="24"/>
                <w:szCs w:val="24"/>
              </w:rPr>
            </w:pPr>
            <w:r>
              <w:rPr>
                <w:sz w:val="24"/>
                <w:szCs w:val="24"/>
              </w:rPr>
              <w:t>Desirable Criteria 1 - Qualifications</w:t>
            </w:r>
          </w:p>
        </w:tc>
        <w:tc>
          <w:tcPr>
            <w:tcW w:w="1418" w:type="dxa"/>
            <w:tcBorders>
              <w:top w:val="single" w:sz="4" w:space="0" w:color="auto"/>
              <w:left w:val="single" w:sz="4" w:space="0" w:color="auto"/>
              <w:bottom w:val="single" w:sz="4" w:space="0" w:color="auto"/>
              <w:right w:val="single" w:sz="4" w:space="0" w:color="auto"/>
            </w:tcBorders>
          </w:tcPr>
          <w:p w14:paraId="5BF0FCB7" w14:textId="77777777" w:rsidR="0083328D" w:rsidRPr="008572F9" w:rsidRDefault="0083328D" w:rsidP="003C4F9B">
            <w:pPr>
              <w:spacing w:line="360" w:lineRule="auto"/>
              <w:jc w:val="center"/>
              <w:rPr>
                <w:sz w:val="24"/>
                <w:szCs w:val="24"/>
              </w:rPr>
            </w:pPr>
          </w:p>
        </w:tc>
      </w:tr>
      <w:tr w:rsidR="0083328D" w:rsidRPr="00FB60B6" w14:paraId="78065BE1" w14:textId="77777777" w:rsidTr="003C4F9B">
        <w:tc>
          <w:tcPr>
            <w:tcW w:w="8301" w:type="dxa"/>
            <w:tcBorders>
              <w:top w:val="single" w:sz="4" w:space="0" w:color="auto"/>
              <w:left w:val="single" w:sz="4" w:space="0" w:color="auto"/>
              <w:bottom w:val="single" w:sz="4" w:space="0" w:color="auto"/>
            </w:tcBorders>
            <w:shd w:val="clear" w:color="auto" w:fill="E6E6E6"/>
          </w:tcPr>
          <w:p w14:paraId="12859846" w14:textId="77777777" w:rsidR="0083328D" w:rsidRPr="00FB60B6" w:rsidRDefault="0083328D" w:rsidP="003C4F9B">
            <w:pPr>
              <w:pStyle w:val="Heading1"/>
              <w:spacing w:line="360" w:lineRule="auto"/>
              <w:rPr>
                <w:b w:val="0"/>
                <w:bCs w:val="0"/>
                <w:sz w:val="24"/>
                <w:szCs w:val="24"/>
              </w:rPr>
            </w:pPr>
            <w:r w:rsidRPr="00FB60B6">
              <w:rPr>
                <w:b w:val="0"/>
                <w:bCs w:val="0"/>
                <w:sz w:val="24"/>
                <w:szCs w:val="24"/>
              </w:rPr>
              <w:t>Educated at postgraduate level or equivalent</w:t>
            </w:r>
          </w:p>
        </w:tc>
        <w:tc>
          <w:tcPr>
            <w:tcW w:w="1418" w:type="dxa"/>
            <w:tcBorders>
              <w:top w:val="single" w:sz="4" w:space="0" w:color="auto"/>
              <w:left w:val="single" w:sz="4" w:space="0" w:color="auto"/>
              <w:bottom w:val="single" w:sz="4" w:space="0" w:color="auto"/>
              <w:right w:val="single" w:sz="4" w:space="0" w:color="auto"/>
            </w:tcBorders>
          </w:tcPr>
          <w:p w14:paraId="2A2F6A1B" w14:textId="77777777" w:rsidR="0083328D" w:rsidRPr="00FB60B6" w:rsidRDefault="0083328D" w:rsidP="003C4F9B">
            <w:pPr>
              <w:spacing w:line="360" w:lineRule="auto"/>
              <w:jc w:val="center"/>
              <w:rPr>
                <w:sz w:val="24"/>
                <w:szCs w:val="24"/>
              </w:rPr>
            </w:pPr>
            <w:r w:rsidRPr="00FB60B6">
              <w:rPr>
                <w:sz w:val="24"/>
                <w:szCs w:val="24"/>
              </w:rPr>
              <w:t>A, C</w:t>
            </w:r>
          </w:p>
        </w:tc>
      </w:tr>
      <w:tr w:rsidR="0083328D" w:rsidRPr="008572F9" w14:paraId="5F4EA1E1" w14:textId="77777777" w:rsidTr="003C4F9B">
        <w:tc>
          <w:tcPr>
            <w:tcW w:w="8301" w:type="dxa"/>
            <w:tcBorders>
              <w:top w:val="single" w:sz="4" w:space="0" w:color="auto"/>
              <w:left w:val="single" w:sz="4" w:space="0" w:color="auto"/>
              <w:bottom w:val="single" w:sz="4" w:space="0" w:color="auto"/>
            </w:tcBorders>
            <w:shd w:val="clear" w:color="auto" w:fill="E6E6E6"/>
          </w:tcPr>
          <w:p w14:paraId="26FFD148" w14:textId="77777777" w:rsidR="0083328D" w:rsidRPr="00FB60B6" w:rsidRDefault="0083328D" w:rsidP="003C4F9B">
            <w:pPr>
              <w:pStyle w:val="Heading1"/>
              <w:spacing w:line="360" w:lineRule="auto"/>
              <w:rPr>
                <w:b w:val="0"/>
                <w:bCs w:val="0"/>
                <w:sz w:val="24"/>
                <w:szCs w:val="24"/>
              </w:rPr>
            </w:pPr>
            <w:r w:rsidRPr="00FB60B6">
              <w:rPr>
                <w:b w:val="0"/>
                <w:bCs w:val="0"/>
                <w:sz w:val="24"/>
                <w:szCs w:val="24"/>
              </w:rPr>
              <w:t>Qualification in project management</w:t>
            </w:r>
          </w:p>
        </w:tc>
        <w:tc>
          <w:tcPr>
            <w:tcW w:w="1418" w:type="dxa"/>
            <w:tcBorders>
              <w:top w:val="single" w:sz="4" w:space="0" w:color="auto"/>
              <w:left w:val="single" w:sz="4" w:space="0" w:color="auto"/>
              <w:bottom w:val="single" w:sz="4" w:space="0" w:color="auto"/>
              <w:right w:val="single" w:sz="4" w:space="0" w:color="auto"/>
            </w:tcBorders>
          </w:tcPr>
          <w:p w14:paraId="3F0C8B73" w14:textId="77777777" w:rsidR="0083328D" w:rsidRPr="00FB60B6" w:rsidRDefault="0083328D" w:rsidP="003C4F9B">
            <w:pPr>
              <w:spacing w:line="360" w:lineRule="auto"/>
              <w:jc w:val="center"/>
              <w:rPr>
                <w:sz w:val="24"/>
                <w:szCs w:val="24"/>
              </w:rPr>
            </w:pPr>
            <w:r w:rsidRPr="00FB60B6">
              <w:rPr>
                <w:sz w:val="24"/>
                <w:szCs w:val="24"/>
              </w:rPr>
              <w:t>A, C</w:t>
            </w:r>
          </w:p>
        </w:tc>
      </w:tr>
      <w:tr w:rsidR="0083328D" w:rsidRPr="008572F9" w14:paraId="44CF0693" w14:textId="77777777" w:rsidTr="003C4F9B">
        <w:tc>
          <w:tcPr>
            <w:tcW w:w="8301" w:type="dxa"/>
            <w:tcBorders>
              <w:top w:val="single" w:sz="4" w:space="0" w:color="auto"/>
              <w:left w:val="single" w:sz="4" w:space="0" w:color="auto"/>
              <w:bottom w:val="single" w:sz="4" w:space="0" w:color="auto"/>
            </w:tcBorders>
            <w:shd w:val="clear" w:color="auto" w:fill="E6E6E6"/>
          </w:tcPr>
          <w:p w14:paraId="66A50C2D" w14:textId="77777777" w:rsidR="0083328D" w:rsidRPr="008572F9" w:rsidRDefault="0083328D" w:rsidP="003C4F9B">
            <w:pPr>
              <w:pStyle w:val="Heading1"/>
              <w:spacing w:line="360" w:lineRule="auto"/>
              <w:rPr>
                <w:sz w:val="24"/>
                <w:szCs w:val="24"/>
              </w:rPr>
            </w:pPr>
            <w:r>
              <w:rPr>
                <w:sz w:val="24"/>
                <w:szCs w:val="24"/>
              </w:rPr>
              <w:t xml:space="preserve">Essential Criteria 2 - </w:t>
            </w:r>
            <w:r w:rsidRPr="008572F9">
              <w:rPr>
                <w:sz w:val="24"/>
                <w:szCs w:val="24"/>
              </w:rPr>
              <w:t>Experience</w:t>
            </w:r>
          </w:p>
        </w:tc>
        <w:tc>
          <w:tcPr>
            <w:tcW w:w="1418" w:type="dxa"/>
            <w:tcBorders>
              <w:top w:val="single" w:sz="4" w:space="0" w:color="auto"/>
              <w:left w:val="single" w:sz="4" w:space="0" w:color="auto"/>
              <w:bottom w:val="single" w:sz="4" w:space="0" w:color="auto"/>
              <w:right w:val="single" w:sz="4" w:space="0" w:color="auto"/>
            </w:tcBorders>
          </w:tcPr>
          <w:p w14:paraId="64D11993" w14:textId="77777777" w:rsidR="0083328D" w:rsidRPr="008572F9" w:rsidRDefault="0083328D" w:rsidP="003C4F9B">
            <w:pPr>
              <w:spacing w:line="360" w:lineRule="auto"/>
              <w:jc w:val="center"/>
              <w:rPr>
                <w:sz w:val="24"/>
                <w:szCs w:val="24"/>
              </w:rPr>
            </w:pPr>
          </w:p>
        </w:tc>
      </w:tr>
      <w:tr w:rsidR="0083328D" w:rsidRPr="008572F9" w14:paraId="0AAEC705" w14:textId="77777777" w:rsidTr="003C4F9B">
        <w:tc>
          <w:tcPr>
            <w:tcW w:w="8301" w:type="dxa"/>
            <w:tcBorders>
              <w:top w:val="single" w:sz="4" w:space="0" w:color="auto"/>
              <w:left w:val="single" w:sz="4" w:space="0" w:color="auto"/>
              <w:bottom w:val="single" w:sz="4" w:space="0" w:color="auto"/>
            </w:tcBorders>
          </w:tcPr>
          <w:p w14:paraId="553C1E00" w14:textId="77777777" w:rsidR="0083328D" w:rsidRPr="008572F9" w:rsidRDefault="0083328D" w:rsidP="003C4F9B">
            <w:pPr>
              <w:spacing w:line="360" w:lineRule="auto"/>
              <w:rPr>
                <w:sz w:val="24"/>
                <w:szCs w:val="24"/>
              </w:rPr>
            </w:pPr>
            <w:r w:rsidRPr="00464894">
              <w:rPr>
                <w:sz w:val="24"/>
                <w:szCs w:val="24"/>
              </w:rPr>
              <w:t xml:space="preserve">Proven experience </w:t>
            </w:r>
            <w:r>
              <w:rPr>
                <w:sz w:val="24"/>
                <w:szCs w:val="24"/>
              </w:rPr>
              <w:t xml:space="preserve">with managing EU-funded (or other large) research projects </w:t>
            </w:r>
          </w:p>
        </w:tc>
        <w:tc>
          <w:tcPr>
            <w:tcW w:w="1418" w:type="dxa"/>
            <w:tcBorders>
              <w:top w:val="single" w:sz="4" w:space="0" w:color="auto"/>
              <w:left w:val="single" w:sz="4" w:space="0" w:color="auto"/>
              <w:bottom w:val="single" w:sz="4" w:space="0" w:color="auto"/>
              <w:right w:val="single" w:sz="4" w:space="0" w:color="auto"/>
            </w:tcBorders>
          </w:tcPr>
          <w:p w14:paraId="7E57D5B7" w14:textId="77777777" w:rsidR="0083328D" w:rsidRPr="00E15B24" w:rsidRDefault="0083328D" w:rsidP="003C4F9B">
            <w:pPr>
              <w:spacing w:line="360" w:lineRule="auto"/>
              <w:jc w:val="center"/>
              <w:rPr>
                <w:rFonts w:ascii="Helvetica" w:hAnsi="Helvetica" w:cs="Helvetica"/>
                <w:sz w:val="24"/>
                <w:szCs w:val="24"/>
              </w:rPr>
            </w:pPr>
            <w:r>
              <w:rPr>
                <w:rFonts w:ascii="Helvetica" w:hAnsi="Helvetica" w:cs="Helvetica"/>
                <w:sz w:val="24"/>
                <w:szCs w:val="24"/>
              </w:rPr>
              <w:t>A, I, R, T</w:t>
            </w:r>
          </w:p>
        </w:tc>
      </w:tr>
      <w:tr w:rsidR="0083328D" w:rsidRPr="008572F9" w14:paraId="31FD15F9" w14:textId="77777777" w:rsidTr="003C4F9B">
        <w:tc>
          <w:tcPr>
            <w:tcW w:w="8301" w:type="dxa"/>
            <w:tcBorders>
              <w:top w:val="single" w:sz="4" w:space="0" w:color="auto"/>
              <w:left w:val="single" w:sz="4" w:space="0" w:color="auto"/>
              <w:bottom w:val="single" w:sz="4" w:space="0" w:color="auto"/>
            </w:tcBorders>
          </w:tcPr>
          <w:p w14:paraId="6E15AFC1" w14:textId="77777777" w:rsidR="0083328D" w:rsidRPr="00464894" w:rsidRDefault="0083328D" w:rsidP="003C4F9B">
            <w:pPr>
              <w:spacing w:line="360" w:lineRule="auto"/>
              <w:rPr>
                <w:sz w:val="24"/>
                <w:szCs w:val="24"/>
              </w:rPr>
            </w:pPr>
            <w:r>
              <w:rPr>
                <w:sz w:val="24"/>
                <w:szCs w:val="24"/>
              </w:rPr>
              <w:t>Experience of working with researchers in an HEI setting</w:t>
            </w:r>
          </w:p>
        </w:tc>
        <w:tc>
          <w:tcPr>
            <w:tcW w:w="1418" w:type="dxa"/>
            <w:tcBorders>
              <w:top w:val="single" w:sz="4" w:space="0" w:color="auto"/>
              <w:left w:val="single" w:sz="4" w:space="0" w:color="auto"/>
              <w:bottom w:val="single" w:sz="4" w:space="0" w:color="auto"/>
              <w:right w:val="single" w:sz="4" w:space="0" w:color="auto"/>
            </w:tcBorders>
          </w:tcPr>
          <w:p w14:paraId="51046E02" w14:textId="77777777" w:rsidR="0083328D" w:rsidRPr="00E15B24" w:rsidRDefault="0083328D" w:rsidP="003C4F9B">
            <w:pPr>
              <w:spacing w:line="360" w:lineRule="auto"/>
              <w:jc w:val="center"/>
              <w:rPr>
                <w:rFonts w:ascii="Helvetica" w:hAnsi="Helvetica" w:cs="Helvetica"/>
                <w:sz w:val="24"/>
                <w:szCs w:val="24"/>
              </w:rPr>
            </w:pPr>
            <w:r>
              <w:rPr>
                <w:rFonts w:ascii="Helvetica" w:hAnsi="Helvetica" w:cs="Helvetica"/>
                <w:sz w:val="24"/>
                <w:szCs w:val="24"/>
              </w:rPr>
              <w:t>A, I</w:t>
            </w:r>
          </w:p>
        </w:tc>
      </w:tr>
      <w:tr w:rsidR="0083328D" w:rsidRPr="008572F9" w14:paraId="43B78097" w14:textId="77777777" w:rsidTr="003C4F9B">
        <w:tc>
          <w:tcPr>
            <w:tcW w:w="8301" w:type="dxa"/>
            <w:tcBorders>
              <w:top w:val="single" w:sz="4" w:space="0" w:color="auto"/>
              <w:left w:val="single" w:sz="4" w:space="0" w:color="auto"/>
              <w:bottom w:val="single" w:sz="4" w:space="0" w:color="auto"/>
            </w:tcBorders>
          </w:tcPr>
          <w:p w14:paraId="5540C3BA" w14:textId="77777777" w:rsidR="0083328D" w:rsidRPr="008572F9" w:rsidRDefault="0083328D" w:rsidP="003C4F9B">
            <w:pPr>
              <w:spacing w:line="360" w:lineRule="auto"/>
              <w:rPr>
                <w:sz w:val="24"/>
                <w:szCs w:val="24"/>
              </w:rPr>
            </w:pPr>
            <w:r w:rsidRPr="00464894">
              <w:rPr>
                <w:sz w:val="24"/>
                <w:szCs w:val="24"/>
              </w:rPr>
              <w:t xml:space="preserve">Experience </w:t>
            </w:r>
            <w:r>
              <w:rPr>
                <w:sz w:val="24"/>
                <w:szCs w:val="24"/>
              </w:rPr>
              <w:t xml:space="preserve">of </w:t>
            </w:r>
            <w:r w:rsidRPr="00464894">
              <w:rPr>
                <w:sz w:val="24"/>
                <w:szCs w:val="24"/>
              </w:rPr>
              <w:t xml:space="preserve">managing </w:t>
            </w:r>
            <w:r>
              <w:rPr>
                <w:sz w:val="24"/>
                <w:szCs w:val="24"/>
              </w:rPr>
              <w:t>financial</w:t>
            </w:r>
            <w:r w:rsidRPr="00464894">
              <w:rPr>
                <w:sz w:val="24"/>
                <w:szCs w:val="24"/>
              </w:rPr>
              <w:t xml:space="preserve"> resources </w:t>
            </w:r>
          </w:p>
        </w:tc>
        <w:tc>
          <w:tcPr>
            <w:tcW w:w="1418" w:type="dxa"/>
            <w:tcBorders>
              <w:top w:val="single" w:sz="4" w:space="0" w:color="auto"/>
              <w:left w:val="single" w:sz="4" w:space="0" w:color="auto"/>
              <w:bottom w:val="single" w:sz="4" w:space="0" w:color="auto"/>
              <w:right w:val="single" w:sz="4" w:space="0" w:color="auto"/>
            </w:tcBorders>
          </w:tcPr>
          <w:p w14:paraId="30A1A158" w14:textId="77777777" w:rsidR="0083328D" w:rsidRPr="00E15B24" w:rsidRDefault="0083328D" w:rsidP="003C4F9B">
            <w:pPr>
              <w:spacing w:line="360" w:lineRule="auto"/>
              <w:jc w:val="center"/>
              <w:rPr>
                <w:rFonts w:ascii="Helvetica" w:hAnsi="Helvetica" w:cs="Helvetica"/>
                <w:sz w:val="24"/>
                <w:szCs w:val="24"/>
              </w:rPr>
            </w:pPr>
            <w:r w:rsidRPr="00E15B24">
              <w:rPr>
                <w:rFonts w:ascii="Helvetica" w:hAnsi="Helvetica" w:cs="Helvetica"/>
                <w:sz w:val="24"/>
                <w:szCs w:val="24"/>
              </w:rPr>
              <w:t>A, I</w:t>
            </w:r>
            <w:r>
              <w:rPr>
                <w:rFonts w:ascii="Helvetica" w:hAnsi="Helvetica" w:cs="Helvetica"/>
                <w:sz w:val="24"/>
                <w:szCs w:val="24"/>
              </w:rPr>
              <w:t>, R, T</w:t>
            </w:r>
          </w:p>
        </w:tc>
      </w:tr>
      <w:tr w:rsidR="0083328D" w:rsidRPr="008572F9" w14:paraId="48F394D0" w14:textId="77777777" w:rsidTr="003C4F9B">
        <w:tc>
          <w:tcPr>
            <w:tcW w:w="8301" w:type="dxa"/>
            <w:tcBorders>
              <w:top w:val="single" w:sz="4" w:space="0" w:color="auto"/>
              <w:left w:val="single" w:sz="4" w:space="0" w:color="auto"/>
              <w:bottom w:val="single" w:sz="4" w:space="0" w:color="auto"/>
            </w:tcBorders>
            <w:shd w:val="clear" w:color="auto" w:fill="E6E6E6"/>
          </w:tcPr>
          <w:p w14:paraId="71CCEF9A" w14:textId="77777777" w:rsidR="0083328D" w:rsidRPr="008572F9" w:rsidRDefault="0083328D" w:rsidP="003C4F9B">
            <w:pPr>
              <w:pStyle w:val="Heading1"/>
              <w:spacing w:line="360" w:lineRule="auto"/>
              <w:rPr>
                <w:sz w:val="24"/>
                <w:szCs w:val="24"/>
              </w:rPr>
            </w:pPr>
            <w:r>
              <w:rPr>
                <w:sz w:val="24"/>
                <w:szCs w:val="24"/>
              </w:rPr>
              <w:t xml:space="preserve">Desirable Criteria 2 - </w:t>
            </w:r>
            <w:r w:rsidRPr="008572F9">
              <w:rPr>
                <w:sz w:val="24"/>
                <w:szCs w:val="24"/>
              </w:rPr>
              <w:t>Experience</w:t>
            </w:r>
          </w:p>
        </w:tc>
        <w:tc>
          <w:tcPr>
            <w:tcW w:w="1418" w:type="dxa"/>
            <w:tcBorders>
              <w:top w:val="single" w:sz="4" w:space="0" w:color="auto"/>
              <w:left w:val="single" w:sz="4" w:space="0" w:color="auto"/>
              <w:bottom w:val="single" w:sz="4" w:space="0" w:color="auto"/>
              <w:right w:val="single" w:sz="4" w:space="0" w:color="auto"/>
            </w:tcBorders>
          </w:tcPr>
          <w:p w14:paraId="5E10E37A" w14:textId="77777777" w:rsidR="0083328D" w:rsidRPr="008572F9" w:rsidRDefault="0083328D" w:rsidP="003C4F9B">
            <w:pPr>
              <w:spacing w:line="360" w:lineRule="auto"/>
              <w:jc w:val="center"/>
              <w:rPr>
                <w:sz w:val="24"/>
                <w:szCs w:val="24"/>
              </w:rPr>
            </w:pPr>
          </w:p>
        </w:tc>
      </w:tr>
      <w:tr w:rsidR="0083328D" w:rsidRPr="008572F9" w14:paraId="7C1815A3" w14:textId="77777777" w:rsidTr="003C4F9B">
        <w:tc>
          <w:tcPr>
            <w:tcW w:w="8301" w:type="dxa"/>
            <w:tcBorders>
              <w:top w:val="single" w:sz="4" w:space="0" w:color="auto"/>
              <w:left w:val="single" w:sz="4" w:space="0" w:color="auto"/>
              <w:bottom w:val="single" w:sz="4" w:space="0" w:color="auto"/>
            </w:tcBorders>
          </w:tcPr>
          <w:p w14:paraId="43A0D311" w14:textId="77777777" w:rsidR="0083328D" w:rsidRPr="00460E71" w:rsidRDefault="0083328D" w:rsidP="003C4F9B">
            <w:pPr>
              <w:spacing w:line="360" w:lineRule="auto"/>
              <w:rPr>
                <w:sz w:val="24"/>
                <w:szCs w:val="24"/>
              </w:rPr>
            </w:pPr>
            <w:r>
              <w:rPr>
                <w:sz w:val="24"/>
                <w:szCs w:val="24"/>
              </w:rPr>
              <w:t>Experience organising and coordinating meetings and events</w:t>
            </w:r>
          </w:p>
        </w:tc>
        <w:tc>
          <w:tcPr>
            <w:tcW w:w="1418" w:type="dxa"/>
            <w:tcBorders>
              <w:top w:val="single" w:sz="4" w:space="0" w:color="auto"/>
              <w:left w:val="single" w:sz="4" w:space="0" w:color="auto"/>
              <w:bottom w:val="single" w:sz="4" w:space="0" w:color="auto"/>
              <w:right w:val="single" w:sz="4" w:space="0" w:color="auto"/>
            </w:tcBorders>
          </w:tcPr>
          <w:p w14:paraId="0BCE1569" w14:textId="77777777" w:rsidR="0083328D" w:rsidRDefault="0083328D" w:rsidP="003C4F9B">
            <w:pPr>
              <w:spacing w:line="360" w:lineRule="auto"/>
              <w:jc w:val="center"/>
              <w:rPr>
                <w:sz w:val="24"/>
                <w:szCs w:val="24"/>
              </w:rPr>
            </w:pPr>
            <w:r>
              <w:rPr>
                <w:sz w:val="24"/>
                <w:szCs w:val="24"/>
              </w:rPr>
              <w:t>A, I</w:t>
            </w:r>
          </w:p>
        </w:tc>
      </w:tr>
      <w:tr w:rsidR="0083328D" w:rsidRPr="008572F9" w14:paraId="13AAA42A" w14:textId="77777777" w:rsidTr="003C4F9B">
        <w:tc>
          <w:tcPr>
            <w:tcW w:w="8301" w:type="dxa"/>
            <w:tcBorders>
              <w:top w:val="single" w:sz="4" w:space="0" w:color="auto"/>
              <w:left w:val="single" w:sz="4" w:space="0" w:color="auto"/>
              <w:bottom w:val="single" w:sz="4" w:space="0" w:color="auto"/>
            </w:tcBorders>
          </w:tcPr>
          <w:p w14:paraId="43030CC5" w14:textId="77777777" w:rsidR="0083328D" w:rsidRPr="00460E71" w:rsidRDefault="0083328D" w:rsidP="003C4F9B">
            <w:pPr>
              <w:spacing w:line="360" w:lineRule="auto"/>
              <w:rPr>
                <w:sz w:val="24"/>
                <w:szCs w:val="24"/>
              </w:rPr>
            </w:pPr>
            <w:r w:rsidRPr="00460E71">
              <w:rPr>
                <w:sz w:val="24"/>
                <w:szCs w:val="24"/>
              </w:rPr>
              <w:t xml:space="preserve">Experience with shared digital research environments and software </w:t>
            </w:r>
          </w:p>
        </w:tc>
        <w:tc>
          <w:tcPr>
            <w:tcW w:w="1418" w:type="dxa"/>
            <w:tcBorders>
              <w:top w:val="single" w:sz="4" w:space="0" w:color="auto"/>
              <w:left w:val="single" w:sz="4" w:space="0" w:color="auto"/>
              <w:bottom w:val="single" w:sz="4" w:space="0" w:color="auto"/>
              <w:right w:val="single" w:sz="4" w:space="0" w:color="auto"/>
            </w:tcBorders>
          </w:tcPr>
          <w:p w14:paraId="670DB376" w14:textId="77777777" w:rsidR="0083328D" w:rsidRPr="008572F9" w:rsidRDefault="0083328D" w:rsidP="003C4F9B">
            <w:pPr>
              <w:spacing w:line="360" w:lineRule="auto"/>
              <w:jc w:val="center"/>
              <w:rPr>
                <w:sz w:val="24"/>
                <w:szCs w:val="24"/>
              </w:rPr>
            </w:pPr>
            <w:r>
              <w:rPr>
                <w:sz w:val="24"/>
                <w:szCs w:val="24"/>
              </w:rPr>
              <w:t>A, I</w:t>
            </w:r>
          </w:p>
        </w:tc>
      </w:tr>
      <w:tr w:rsidR="0083328D" w:rsidRPr="008572F9" w14:paraId="6B57F97D" w14:textId="77777777" w:rsidTr="003C4F9B">
        <w:tc>
          <w:tcPr>
            <w:tcW w:w="8301" w:type="dxa"/>
            <w:tcBorders>
              <w:top w:val="single" w:sz="4" w:space="0" w:color="auto"/>
              <w:left w:val="single" w:sz="4" w:space="0" w:color="auto"/>
              <w:bottom w:val="single" w:sz="4" w:space="0" w:color="auto"/>
            </w:tcBorders>
            <w:shd w:val="clear" w:color="auto" w:fill="E6E6E6"/>
          </w:tcPr>
          <w:p w14:paraId="1468A11F" w14:textId="77777777" w:rsidR="0083328D" w:rsidRPr="008572F9" w:rsidRDefault="0083328D" w:rsidP="003C4F9B">
            <w:pPr>
              <w:pStyle w:val="Heading1"/>
              <w:shd w:val="clear" w:color="auto" w:fill="E0E0E0"/>
              <w:spacing w:line="360" w:lineRule="auto"/>
              <w:rPr>
                <w:sz w:val="24"/>
                <w:szCs w:val="24"/>
              </w:rPr>
            </w:pPr>
            <w:r>
              <w:rPr>
                <w:sz w:val="24"/>
                <w:szCs w:val="24"/>
              </w:rPr>
              <w:lastRenderedPageBreak/>
              <w:t xml:space="preserve">Essential Criteria 3 – </w:t>
            </w:r>
            <w:r w:rsidRPr="008572F9">
              <w:rPr>
                <w:sz w:val="24"/>
                <w:szCs w:val="24"/>
              </w:rPr>
              <w:t>Knowledge</w:t>
            </w:r>
          </w:p>
        </w:tc>
        <w:tc>
          <w:tcPr>
            <w:tcW w:w="1418" w:type="dxa"/>
            <w:tcBorders>
              <w:top w:val="single" w:sz="4" w:space="0" w:color="auto"/>
              <w:left w:val="single" w:sz="4" w:space="0" w:color="auto"/>
              <w:bottom w:val="single" w:sz="4" w:space="0" w:color="auto"/>
              <w:right w:val="single" w:sz="4" w:space="0" w:color="auto"/>
            </w:tcBorders>
          </w:tcPr>
          <w:p w14:paraId="0CF9EF24" w14:textId="77777777" w:rsidR="0083328D" w:rsidRPr="008572F9" w:rsidRDefault="0083328D" w:rsidP="003C4F9B">
            <w:pPr>
              <w:spacing w:line="360" w:lineRule="auto"/>
              <w:jc w:val="center"/>
              <w:rPr>
                <w:sz w:val="24"/>
                <w:szCs w:val="24"/>
              </w:rPr>
            </w:pPr>
          </w:p>
        </w:tc>
      </w:tr>
      <w:tr w:rsidR="0083328D" w:rsidRPr="008572F9" w14:paraId="52680B16" w14:textId="77777777" w:rsidTr="003C4F9B">
        <w:tc>
          <w:tcPr>
            <w:tcW w:w="8301" w:type="dxa"/>
            <w:tcBorders>
              <w:top w:val="single" w:sz="4" w:space="0" w:color="auto"/>
              <w:left w:val="single" w:sz="4" w:space="0" w:color="auto"/>
              <w:bottom w:val="single" w:sz="4" w:space="0" w:color="auto"/>
            </w:tcBorders>
          </w:tcPr>
          <w:p w14:paraId="290B2034" w14:textId="77777777" w:rsidR="0083328D" w:rsidRDefault="0083328D" w:rsidP="003C4F9B">
            <w:pPr>
              <w:spacing w:line="360" w:lineRule="auto"/>
              <w:rPr>
                <w:sz w:val="24"/>
                <w:szCs w:val="24"/>
              </w:rPr>
            </w:pPr>
            <w:r>
              <w:rPr>
                <w:sz w:val="24"/>
                <w:szCs w:val="24"/>
              </w:rPr>
              <w:t>Excellent understanding of the EU research funding landscape as well as of funder requirements and expectations</w:t>
            </w:r>
          </w:p>
        </w:tc>
        <w:tc>
          <w:tcPr>
            <w:tcW w:w="1418" w:type="dxa"/>
            <w:tcBorders>
              <w:top w:val="single" w:sz="4" w:space="0" w:color="auto"/>
              <w:left w:val="single" w:sz="4" w:space="0" w:color="auto"/>
              <w:bottom w:val="single" w:sz="4" w:space="0" w:color="auto"/>
              <w:right w:val="single" w:sz="4" w:space="0" w:color="auto"/>
            </w:tcBorders>
          </w:tcPr>
          <w:p w14:paraId="2ADF4508" w14:textId="77777777" w:rsidR="0083328D" w:rsidRPr="00464894" w:rsidRDefault="0083328D" w:rsidP="003C4F9B">
            <w:pPr>
              <w:spacing w:line="360" w:lineRule="auto"/>
              <w:jc w:val="center"/>
              <w:rPr>
                <w:sz w:val="24"/>
                <w:szCs w:val="24"/>
              </w:rPr>
            </w:pPr>
            <w:r>
              <w:rPr>
                <w:sz w:val="24"/>
                <w:szCs w:val="24"/>
              </w:rPr>
              <w:t>A, I, T</w:t>
            </w:r>
          </w:p>
        </w:tc>
      </w:tr>
      <w:tr w:rsidR="0083328D" w:rsidRPr="008572F9" w14:paraId="0CA605D8" w14:textId="77777777" w:rsidTr="003C4F9B">
        <w:tc>
          <w:tcPr>
            <w:tcW w:w="8301" w:type="dxa"/>
            <w:tcBorders>
              <w:top w:val="single" w:sz="4" w:space="0" w:color="auto"/>
              <w:left w:val="single" w:sz="4" w:space="0" w:color="auto"/>
              <w:bottom w:val="single" w:sz="4" w:space="0" w:color="auto"/>
            </w:tcBorders>
            <w:shd w:val="clear" w:color="auto" w:fill="E0E0E0"/>
          </w:tcPr>
          <w:p w14:paraId="7C7E3A42" w14:textId="77777777" w:rsidR="0083328D" w:rsidRDefault="0083328D" w:rsidP="003C4F9B">
            <w:pPr>
              <w:spacing w:line="360" w:lineRule="auto"/>
              <w:rPr>
                <w:b/>
                <w:sz w:val="24"/>
                <w:szCs w:val="24"/>
              </w:rPr>
            </w:pPr>
            <w:r>
              <w:rPr>
                <w:b/>
                <w:sz w:val="24"/>
                <w:szCs w:val="24"/>
              </w:rPr>
              <w:t>Desirable Criteria 3 - Knowledge</w:t>
            </w:r>
          </w:p>
        </w:tc>
        <w:tc>
          <w:tcPr>
            <w:tcW w:w="1418" w:type="dxa"/>
            <w:tcBorders>
              <w:top w:val="single" w:sz="4" w:space="0" w:color="auto"/>
              <w:left w:val="single" w:sz="4" w:space="0" w:color="auto"/>
              <w:bottom w:val="single" w:sz="4" w:space="0" w:color="auto"/>
              <w:right w:val="single" w:sz="4" w:space="0" w:color="auto"/>
            </w:tcBorders>
          </w:tcPr>
          <w:p w14:paraId="118DEC11" w14:textId="77777777" w:rsidR="0083328D" w:rsidRPr="008572F9" w:rsidRDefault="0083328D" w:rsidP="003C4F9B">
            <w:pPr>
              <w:spacing w:line="360" w:lineRule="auto"/>
              <w:jc w:val="center"/>
              <w:rPr>
                <w:sz w:val="24"/>
                <w:szCs w:val="24"/>
              </w:rPr>
            </w:pPr>
          </w:p>
        </w:tc>
      </w:tr>
      <w:tr w:rsidR="0083328D" w:rsidRPr="001425AD" w14:paraId="41353970" w14:textId="77777777" w:rsidTr="003C4F9B">
        <w:tc>
          <w:tcPr>
            <w:tcW w:w="8301" w:type="dxa"/>
            <w:tcBorders>
              <w:top w:val="single" w:sz="4" w:space="0" w:color="auto"/>
              <w:left w:val="single" w:sz="4" w:space="0" w:color="auto"/>
              <w:bottom w:val="single" w:sz="4" w:space="0" w:color="auto"/>
            </w:tcBorders>
            <w:shd w:val="clear" w:color="auto" w:fill="E0E0E0"/>
          </w:tcPr>
          <w:p w14:paraId="583AF5C0" w14:textId="77777777" w:rsidR="0083328D" w:rsidRPr="001425AD" w:rsidRDefault="0083328D" w:rsidP="003C4F9B">
            <w:pPr>
              <w:spacing w:line="360" w:lineRule="auto"/>
              <w:rPr>
                <w:bCs/>
                <w:sz w:val="24"/>
                <w:szCs w:val="24"/>
              </w:rPr>
            </w:pPr>
            <w:r>
              <w:rPr>
                <w:bCs/>
                <w:sz w:val="24"/>
                <w:szCs w:val="24"/>
              </w:rPr>
              <w:t>Knowledge of EU data management rules and regulations</w:t>
            </w:r>
          </w:p>
        </w:tc>
        <w:tc>
          <w:tcPr>
            <w:tcW w:w="1418" w:type="dxa"/>
            <w:tcBorders>
              <w:top w:val="single" w:sz="4" w:space="0" w:color="auto"/>
              <w:left w:val="single" w:sz="4" w:space="0" w:color="auto"/>
              <w:bottom w:val="single" w:sz="4" w:space="0" w:color="auto"/>
              <w:right w:val="single" w:sz="4" w:space="0" w:color="auto"/>
            </w:tcBorders>
          </w:tcPr>
          <w:p w14:paraId="68F2AF1F" w14:textId="77777777" w:rsidR="0083328D" w:rsidRPr="001425AD" w:rsidRDefault="0083328D" w:rsidP="003C4F9B">
            <w:pPr>
              <w:spacing w:line="360" w:lineRule="auto"/>
              <w:jc w:val="center"/>
              <w:rPr>
                <w:bCs/>
                <w:sz w:val="24"/>
                <w:szCs w:val="24"/>
              </w:rPr>
            </w:pPr>
            <w:r>
              <w:rPr>
                <w:bCs/>
                <w:sz w:val="24"/>
                <w:szCs w:val="24"/>
              </w:rPr>
              <w:t>A, I</w:t>
            </w:r>
          </w:p>
        </w:tc>
      </w:tr>
      <w:tr w:rsidR="0083328D" w:rsidRPr="008572F9" w14:paraId="7949608F" w14:textId="77777777" w:rsidTr="003C4F9B">
        <w:tc>
          <w:tcPr>
            <w:tcW w:w="8301" w:type="dxa"/>
            <w:tcBorders>
              <w:top w:val="single" w:sz="4" w:space="0" w:color="auto"/>
              <w:left w:val="single" w:sz="4" w:space="0" w:color="auto"/>
              <w:bottom w:val="single" w:sz="4" w:space="0" w:color="auto"/>
            </w:tcBorders>
            <w:shd w:val="clear" w:color="auto" w:fill="E0E0E0"/>
          </w:tcPr>
          <w:p w14:paraId="31E95D39" w14:textId="77777777" w:rsidR="0083328D" w:rsidRPr="008572F9" w:rsidRDefault="0083328D" w:rsidP="003C4F9B">
            <w:pPr>
              <w:spacing w:line="360" w:lineRule="auto"/>
              <w:rPr>
                <w:b/>
                <w:sz w:val="24"/>
                <w:szCs w:val="24"/>
              </w:rPr>
            </w:pPr>
            <w:r>
              <w:rPr>
                <w:b/>
                <w:sz w:val="24"/>
                <w:szCs w:val="24"/>
              </w:rPr>
              <w:t>Essential Criteria 4</w:t>
            </w:r>
            <w:r w:rsidRPr="009076A1">
              <w:rPr>
                <w:b/>
                <w:sz w:val="24"/>
                <w:szCs w:val="24"/>
              </w:rPr>
              <w:t xml:space="preserve"> - </w:t>
            </w:r>
            <w:r w:rsidRPr="008572F9">
              <w:rPr>
                <w:b/>
                <w:sz w:val="24"/>
                <w:szCs w:val="24"/>
              </w:rPr>
              <w:t>Skills</w:t>
            </w:r>
          </w:p>
        </w:tc>
        <w:tc>
          <w:tcPr>
            <w:tcW w:w="1418" w:type="dxa"/>
            <w:tcBorders>
              <w:top w:val="single" w:sz="4" w:space="0" w:color="auto"/>
              <w:left w:val="single" w:sz="4" w:space="0" w:color="auto"/>
              <w:bottom w:val="single" w:sz="4" w:space="0" w:color="auto"/>
              <w:right w:val="single" w:sz="4" w:space="0" w:color="auto"/>
            </w:tcBorders>
          </w:tcPr>
          <w:p w14:paraId="60AA1DE2" w14:textId="77777777" w:rsidR="0083328D" w:rsidRPr="008572F9" w:rsidRDefault="0083328D" w:rsidP="003C4F9B">
            <w:pPr>
              <w:spacing w:line="360" w:lineRule="auto"/>
              <w:jc w:val="center"/>
              <w:rPr>
                <w:sz w:val="24"/>
                <w:szCs w:val="24"/>
              </w:rPr>
            </w:pPr>
          </w:p>
        </w:tc>
      </w:tr>
      <w:tr w:rsidR="0083328D" w:rsidRPr="008572F9" w14:paraId="31C6FDE0" w14:textId="77777777" w:rsidTr="003C4F9B">
        <w:tc>
          <w:tcPr>
            <w:tcW w:w="8301" w:type="dxa"/>
            <w:tcBorders>
              <w:top w:val="single" w:sz="4" w:space="0" w:color="auto"/>
              <w:left w:val="single" w:sz="4" w:space="0" w:color="auto"/>
              <w:bottom w:val="single" w:sz="4" w:space="0" w:color="auto"/>
            </w:tcBorders>
          </w:tcPr>
          <w:p w14:paraId="0F0A38A7" w14:textId="77777777" w:rsidR="0083328D" w:rsidRPr="00685DBD" w:rsidRDefault="0083328D" w:rsidP="003C4F9B">
            <w:pPr>
              <w:spacing w:line="360" w:lineRule="auto"/>
              <w:rPr>
                <w:sz w:val="24"/>
                <w:szCs w:val="24"/>
              </w:rPr>
            </w:pPr>
            <w:r w:rsidRPr="00685DBD">
              <w:rPr>
                <w:sz w:val="24"/>
                <w:szCs w:val="24"/>
              </w:rPr>
              <w:t>Excellent team-working and collaboration skills, including effective coordination, negotiation</w:t>
            </w:r>
            <w:r>
              <w:rPr>
                <w:sz w:val="24"/>
                <w:szCs w:val="24"/>
              </w:rPr>
              <w:t xml:space="preserve">, </w:t>
            </w:r>
            <w:r w:rsidRPr="00685DBD">
              <w:rPr>
                <w:sz w:val="24"/>
                <w:szCs w:val="24"/>
              </w:rPr>
              <w:t>motivation</w:t>
            </w:r>
            <w:r>
              <w:rPr>
                <w:sz w:val="24"/>
                <w:szCs w:val="24"/>
              </w:rPr>
              <w:t xml:space="preserve"> and a flexible approach to work</w:t>
            </w:r>
          </w:p>
        </w:tc>
        <w:tc>
          <w:tcPr>
            <w:tcW w:w="1418" w:type="dxa"/>
            <w:tcBorders>
              <w:top w:val="single" w:sz="4" w:space="0" w:color="auto"/>
              <w:left w:val="single" w:sz="4" w:space="0" w:color="auto"/>
              <w:bottom w:val="single" w:sz="4" w:space="0" w:color="auto"/>
              <w:right w:val="single" w:sz="4" w:space="0" w:color="auto"/>
            </w:tcBorders>
          </w:tcPr>
          <w:p w14:paraId="162C04F6" w14:textId="77777777" w:rsidR="0083328D" w:rsidRPr="00E15B24" w:rsidRDefault="0083328D" w:rsidP="003C4F9B">
            <w:pPr>
              <w:spacing w:line="360" w:lineRule="auto"/>
              <w:jc w:val="center"/>
              <w:rPr>
                <w:rFonts w:ascii="Helvetica" w:hAnsi="Helvetica" w:cs="Helvetica"/>
                <w:sz w:val="24"/>
                <w:szCs w:val="24"/>
              </w:rPr>
            </w:pPr>
            <w:r w:rsidRPr="00E15B24">
              <w:rPr>
                <w:rFonts w:ascii="Helvetica" w:hAnsi="Helvetica" w:cs="Helvetica"/>
                <w:sz w:val="24"/>
                <w:szCs w:val="24"/>
              </w:rPr>
              <w:t>A, I</w:t>
            </w:r>
            <w:r>
              <w:rPr>
                <w:rFonts w:ascii="Helvetica" w:hAnsi="Helvetica" w:cs="Helvetica"/>
                <w:sz w:val="24"/>
                <w:szCs w:val="24"/>
              </w:rPr>
              <w:t>, R</w:t>
            </w:r>
          </w:p>
        </w:tc>
      </w:tr>
      <w:tr w:rsidR="0083328D" w:rsidRPr="008572F9" w14:paraId="3627F0F6" w14:textId="77777777" w:rsidTr="003C4F9B">
        <w:trPr>
          <w:trHeight w:val="264"/>
        </w:trPr>
        <w:tc>
          <w:tcPr>
            <w:tcW w:w="8301" w:type="dxa"/>
            <w:tcBorders>
              <w:top w:val="single" w:sz="4" w:space="0" w:color="auto"/>
              <w:left w:val="single" w:sz="4" w:space="0" w:color="auto"/>
              <w:bottom w:val="single" w:sz="4" w:space="0" w:color="auto"/>
            </w:tcBorders>
          </w:tcPr>
          <w:p w14:paraId="3A06502B" w14:textId="77777777" w:rsidR="0083328D" w:rsidRPr="00685DBD" w:rsidRDefault="0083328D" w:rsidP="003C4F9B">
            <w:pPr>
              <w:spacing w:line="360" w:lineRule="auto"/>
              <w:rPr>
                <w:sz w:val="24"/>
                <w:szCs w:val="24"/>
              </w:rPr>
            </w:pPr>
            <w:r w:rsidRPr="00685DBD">
              <w:rPr>
                <w:sz w:val="24"/>
                <w:szCs w:val="24"/>
              </w:rPr>
              <w:t xml:space="preserve">Excellent written and oral communication skills, including the ability to adapt communications to suit the audience </w:t>
            </w:r>
          </w:p>
        </w:tc>
        <w:tc>
          <w:tcPr>
            <w:tcW w:w="1418" w:type="dxa"/>
            <w:tcBorders>
              <w:top w:val="single" w:sz="4" w:space="0" w:color="auto"/>
              <w:left w:val="single" w:sz="4" w:space="0" w:color="auto"/>
              <w:bottom w:val="single" w:sz="4" w:space="0" w:color="auto"/>
              <w:right w:val="single" w:sz="4" w:space="0" w:color="auto"/>
            </w:tcBorders>
          </w:tcPr>
          <w:p w14:paraId="1F3E5AA3" w14:textId="77777777" w:rsidR="0083328D" w:rsidRPr="00E15B24" w:rsidRDefault="0083328D" w:rsidP="003C4F9B">
            <w:pPr>
              <w:spacing w:line="360" w:lineRule="auto"/>
              <w:jc w:val="center"/>
              <w:rPr>
                <w:rFonts w:ascii="Helvetica" w:hAnsi="Helvetica" w:cs="Helvetica"/>
                <w:sz w:val="24"/>
                <w:szCs w:val="24"/>
              </w:rPr>
            </w:pPr>
            <w:r>
              <w:rPr>
                <w:rFonts w:ascii="Helvetica" w:hAnsi="Helvetica" w:cs="Helvetica"/>
                <w:sz w:val="24"/>
                <w:szCs w:val="24"/>
              </w:rPr>
              <w:t>A,</w:t>
            </w:r>
            <w:r w:rsidRPr="00E15B24">
              <w:rPr>
                <w:rFonts w:ascii="Helvetica" w:hAnsi="Helvetica" w:cs="Helvetica"/>
                <w:sz w:val="24"/>
                <w:szCs w:val="24"/>
              </w:rPr>
              <w:t xml:space="preserve"> I</w:t>
            </w:r>
            <w:r>
              <w:rPr>
                <w:rFonts w:ascii="Helvetica" w:hAnsi="Helvetica" w:cs="Helvetica"/>
                <w:sz w:val="24"/>
                <w:szCs w:val="24"/>
              </w:rPr>
              <w:t>, T</w:t>
            </w:r>
          </w:p>
        </w:tc>
      </w:tr>
      <w:tr w:rsidR="0083328D" w:rsidRPr="008572F9" w14:paraId="29E032FA" w14:textId="77777777" w:rsidTr="003C4F9B">
        <w:trPr>
          <w:trHeight w:val="829"/>
        </w:trPr>
        <w:tc>
          <w:tcPr>
            <w:tcW w:w="8301" w:type="dxa"/>
            <w:tcBorders>
              <w:top w:val="single" w:sz="4" w:space="0" w:color="auto"/>
              <w:left w:val="single" w:sz="4" w:space="0" w:color="auto"/>
              <w:bottom w:val="single" w:sz="4" w:space="0" w:color="auto"/>
            </w:tcBorders>
          </w:tcPr>
          <w:p w14:paraId="3553EDBA" w14:textId="77777777" w:rsidR="0083328D" w:rsidRPr="00685DBD" w:rsidRDefault="0083328D" w:rsidP="003C4F9B">
            <w:pPr>
              <w:autoSpaceDE w:val="0"/>
              <w:autoSpaceDN w:val="0"/>
              <w:adjustRightInd w:val="0"/>
              <w:rPr>
                <w:spacing w:val="0"/>
                <w:sz w:val="24"/>
                <w:szCs w:val="24"/>
                <w:lang w:eastAsia="en-GB"/>
              </w:rPr>
            </w:pPr>
            <w:r w:rsidRPr="00685DBD">
              <w:rPr>
                <w:spacing w:val="-5"/>
                <w:sz w:val="24"/>
                <w:szCs w:val="24"/>
              </w:rPr>
              <w:t>Exceptional organisational and planning skills</w:t>
            </w:r>
            <w:r>
              <w:rPr>
                <w:spacing w:val="-5"/>
                <w:sz w:val="24"/>
                <w:szCs w:val="24"/>
              </w:rPr>
              <w:t>,</w:t>
            </w:r>
            <w:r w:rsidRPr="00685DBD">
              <w:rPr>
                <w:spacing w:val="-5"/>
                <w:sz w:val="24"/>
                <w:szCs w:val="24"/>
              </w:rPr>
              <w:t xml:space="preserve"> with the ability to coordinate information and processes involving multiple people/teams</w:t>
            </w:r>
          </w:p>
        </w:tc>
        <w:tc>
          <w:tcPr>
            <w:tcW w:w="1418" w:type="dxa"/>
            <w:tcBorders>
              <w:top w:val="single" w:sz="4" w:space="0" w:color="auto"/>
              <w:left w:val="single" w:sz="4" w:space="0" w:color="auto"/>
              <w:bottom w:val="single" w:sz="4" w:space="0" w:color="auto"/>
              <w:right w:val="single" w:sz="4" w:space="0" w:color="auto"/>
            </w:tcBorders>
          </w:tcPr>
          <w:p w14:paraId="6FD3C2AC" w14:textId="77777777" w:rsidR="0083328D" w:rsidRDefault="0083328D" w:rsidP="003C4F9B">
            <w:pPr>
              <w:spacing w:line="360" w:lineRule="auto"/>
              <w:jc w:val="center"/>
              <w:rPr>
                <w:rFonts w:ascii="Helvetica" w:hAnsi="Helvetica" w:cs="Helvetica"/>
                <w:sz w:val="24"/>
                <w:szCs w:val="24"/>
              </w:rPr>
            </w:pPr>
            <w:r>
              <w:rPr>
                <w:rFonts w:ascii="Helvetica" w:hAnsi="Helvetica" w:cs="Helvetica"/>
                <w:sz w:val="24"/>
                <w:szCs w:val="24"/>
              </w:rPr>
              <w:t>A, I, R</w:t>
            </w:r>
          </w:p>
        </w:tc>
      </w:tr>
      <w:tr w:rsidR="0083328D" w:rsidRPr="008572F9" w14:paraId="37FF4410" w14:textId="77777777" w:rsidTr="003C4F9B">
        <w:trPr>
          <w:trHeight w:val="697"/>
        </w:trPr>
        <w:tc>
          <w:tcPr>
            <w:tcW w:w="8301" w:type="dxa"/>
            <w:tcBorders>
              <w:top w:val="single" w:sz="4" w:space="0" w:color="auto"/>
              <w:left w:val="single" w:sz="4" w:space="0" w:color="auto"/>
              <w:bottom w:val="single" w:sz="4" w:space="0" w:color="auto"/>
            </w:tcBorders>
          </w:tcPr>
          <w:p w14:paraId="19106947" w14:textId="77777777" w:rsidR="0083328D" w:rsidRDefault="0083328D" w:rsidP="003C4F9B">
            <w:pPr>
              <w:autoSpaceDE w:val="0"/>
              <w:autoSpaceDN w:val="0"/>
              <w:adjustRightInd w:val="0"/>
              <w:rPr>
                <w:spacing w:val="-5"/>
                <w:sz w:val="24"/>
                <w:szCs w:val="24"/>
              </w:rPr>
            </w:pPr>
            <w:r w:rsidRPr="00685DBD">
              <w:rPr>
                <w:spacing w:val="-5"/>
                <w:sz w:val="24"/>
                <w:szCs w:val="24"/>
              </w:rPr>
              <w:t>Ability to manage a complex and, at times, heavy workload, to multi-task and take initiative</w:t>
            </w:r>
          </w:p>
          <w:p w14:paraId="25A39512" w14:textId="77777777" w:rsidR="0083328D" w:rsidRDefault="0083328D" w:rsidP="003C4F9B">
            <w:pPr>
              <w:autoSpaceDE w:val="0"/>
              <w:autoSpaceDN w:val="0"/>
              <w:adjustRightInd w:val="0"/>
              <w:rPr>
                <w:spacing w:val="-5"/>
                <w:sz w:val="24"/>
                <w:szCs w:val="24"/>
              </w:rPr>
            </w:pPr>
          </w:p>
          <w:p w14:paraId="0F9AA9EF" w14:textId="77777777" w:rsidR="0083328D" w:rsidRPr="00685DBD" w:rsidRDefault="0083328D" w:rsidP="003C4F9B">
            <w:pPr>
              <w:autoSpaceDE w:val="0"/>
              <w:autoSpaceDN w:val="0"/>
              <w:adjustRightInd w:val="0"/>
              <w:rPr>
                <w:spacing w:val="0"/>
                <w:sz w:val="24"/>
                <w:szCs w:val="24"/>
                <w:lang w:eastAsia="en-GB"/>
              </w:rPr>
            </w:pPr>
          </w:p>
        </w:tc>
        <w:tc>
          <w:tcPr>
            <w:tcW w:w="1418" w:type="dxa"/>
            <w:tcBorders>
              <w:top w:val="single" w:sz="4" w:space="0" w:color="auto"/>
              <w:left w:val="single" w:sz="4" w:space="0" w:color="auto"/>
              <w:bottom w:val="single" w:sz="4" w:space="0" w:color="auto"/>
              <w:right w:val="single" w:sz="4" w:space="0" w:color="auto"/>
            </w:tcBorders>
          </w:tcPr>
          <w:p w14:paraId="3B75F9DC" w14:textId="77777777" w:rsidR="0083328D" w:rsidRDefault="0083328D" w:rsidP="003C4F9B">
            <w:pPr>
              <w:spacing w:line="360" w:lineRule="auto"/>
              <w:jc w:val="center"/>
              <w:rPr>
                <w:rFonts w:ascii="Helvetica" w:hAnsi="Helvetica" w:cs="Helvetica"/>
                <w:sz w:val="24"/>
                <w:szCs w:val="24"/>
              </w:rPr>
            </w:pPr>
            <w:r>
              <w:rPr>
                <w:rFonts w:ascii="Helvetica" w:hAnsi="Helvetica" w:cs="Helvetica"/>
                <w:sz w:val="24"/>
                <w:szCs w:val="24"/>
              </w:rPr>
              <w:t>A, I, R</w:t>
            </w:r>
          </w:p>
        </w:tc>
      </w:tr>
      <w:tr w:rsidR="0083328D" w:rsidRPr="008572F9" w14:paraId="5D6FAE1C" w14:textId="77777777" w:rsidTr="003C4F9B">
        <w:tc>
          <w:tcPr>
            <w:tcW w:w="8301" w:type="dxa"/>
            <w:tcBorders>
              <w:top w:val="single" w:sz="4" w:space="0" w:color="auto"/>
              <w:left w:val="single" w:sz="4" w:space="0" w:color="auto"/>
              <w:bottom w:val="single" w:sz="4" w:space="0" w:color="auto"/>
            </w:tcBorders>
            <w:shd w:val="clear" w:color="auto" w:fill="E0E0E0"/>
          </w:tcPr>
          <w:p w14:paraId="56E2FD2B" w14:textId="77777777" w:rsidR="0083328D" w:rsidRPr="008572F9" w:rsidRDefault="0083328D" w:rsidP="003C4F9B">
            <w:pPr>
              <w:spacing w:line="360" w:lineRule="auto"/>
              <w:rPr>
                <w:b/>
                <w:sz w:val="24"/>
                <w:szCs w:val="24"/>
              </w:rPr>
            </w:pPr>
            <w:r w:rsidRPr="00464894">
              <w:rPr>
                <w:b/>
                <w:sz w:val="24"/>
                <w:szCs w:val="24"/>
              </w:rPr>
              <w:t>Additional attributes</w:t>
            </w:r>
          </w:p>
        </w:tc>
        <w:tc>
          <w:tcPr>
            <w:tcW w:w="1418" w:type="dxa"/>
            <w:tcBorders>
              <w:top w:val="single" w:sz="4" w:space="0" w:color="auto"/>
              <w:left w:val="single" w:sz="4" w:space="0" w:color="auto"/>
              <w:bottom w:val="single" w:sz="4" w:space="0" w:color="auto"/>
              <w:right w:val="single" w:sz="4" w:space="0" w:color="auto"/>
            </w:tcBorders>
          </w:tcPr>
          <w:p w14:paraId="5D172EEA" w14:textId="77777777" w:rsidR="0083328D" w:rsidRPr="008572F9" w:rsidRDefault="0083328D" w:rsidP="003C4F9B">
            <w:pPr>
              <w:spacing w:line="360" w:lineRule="auto"/>
              <w:jc w:val="center"/>
              <w:rPr>
                <w:sz w:val="24"/>
                <w:szCs w:val="24"/>
              </w:rPr>
            </w:pPr>
          </w:p>
        </w:tc>
      </w:tr>
      <w:tr w:rsidR="0083328D" w:rsidRPr="008572F9" w14:paraId="65A35BBA" w14:textId="77777777" w:rsidTr="003C4F9B">
        <w:tc>
          <w:tcPr>
            <w:tcW w:w="8301" w:type="dxa"/>
            <w:tcBorders>
              <w:top w:val="single" w:sz="4" w:space="0" w:color="auto"/>
              <w:left w:val="single" w:sz="4" w:space="0" w:color="auto"/>
              <w:bottom w:val="single" w:sz="4" w:space="0" w:color="auto"/>
            </w:tcBorders>
          </w:tcPr>
          <w:p w14:paraId="20773F9E" w14:textId="77777777" w:rsidR="0083328D" w:rsidRDefault="0083328D" w:rsidP="003C4F9B">
            <w:pPr>
              <w:spacing w:line="360" w:lineRule="auto"/>
              <w:rPr>
                <w:sz w:val="24"/>
                <w:szCs w:val="24"/>
              </w:rPr>
            </w:pPr>
            <w:r w:rsidRPr="00464894">
              <w:rPr>
                <w:sz w:val="24"/>
                <w:szCs w:val="24"/>
              </w:rPr>
              <w:t xml:space="preserve">Ability to work with attention to detail, and </w:t>
            </w:r>
            <w:r>
              <w:rPr>
                <w:sz w:val="24"/>
                <w:szCs w:val="24"/>
              </w:rPr>
              <w:t>problem-solve efficiently and effectively while maintaining a positive attitude</w:t>
            </w:r>
          </w:p>
        </w:tc>
        <w:tc>
          <w:tcPr>
            <w:tcW w:w="1418" w:type="dxa"/>
            <w:tcBorders>
              <w:top w:val="single" w:sz="4" w:space="0" w:color="auto"/>
              <w:left w:val="single" w:sz="4" w:space="0" w:color="auto"/>
              <w:bottom w:val="single" w:sz="4" w:space="0" w:color="auto"/>
              <w:right w:val="single" w:sz="4" w:space="0" w:color="auto"/>
            </w:tcBorders>
          </w:tcPr>
          <w:p w14:paraId="19D042E7" w14:textId="77777777" w:rsidR="0083328D" w:rsidRDefault="0083328D" w:rsidP="003C4F9B">
            <w:pPr>
              <w:spacing w:line="360" w:lineRule="auto"/>
              <w:jc w:val="center"/>
              <w:rPr>
                <w:sz w:val="24"/>
                <w:szCs w:val="24"/>
              </w:rPr>
            </w:pPr>
            <w:r>
              <w:rPr>
                <w:sz w:val="24"/>
                <w:szCs w:val="24"/>
              </w:rPr>
              <w:t>A, I</w:t>
            </w:r>
          </w:p>
        </w:tc>
      </w:tr>
      <w:tr w:rsidR="0083328D" w:rsidRPr="008572F9" w14:paraId="147FE8C7" w14:textId="77777777" w:rsidTr="003C4F9B">
        <w:tc>
          <w:tcPr>
            <w:tcW w:w="8301" w:type="dxa"/>
            <w:tcBorders>
              <w:top w:val="single" w:sz="4" w:space="0" w:color="auto"/>
              <w:left w:val="single" w:sz="4" w:space="0" w:color="auto"/>
              <w:bottom w:val="single" w:sz="4" w:space="0" w:color="auto"/>
            </w:tcBorders>
          </w:tcPr>
          <w:p w14:paraId="4702D72C" w14:textId="77777777" w:rsidR="0083328D" w:rsidRPr="008572F9" w:rsidRDefault="0083328D" w:rsidP="003C4F9B">
            <w:pPr>
              <w:spacing w:line="360" w:lineRule="auto"/>
              <w:rPr>
                <w:sz w:val="24"/>
                <w:szCs w:val="24"/>
              </w:rPr>
            </w:pPr>
            <w:r>
              <w:rPr>
                <w:sz w:val="24"/>
                <w:szCs w:val="24"/>
              </w:rPr>
              <w:t>Ability to acquire complex knowledge and learn new skills quickly</w:t>
            </w:r>
          </w:p>
        </w:tc>
        <w:tc>
          <w:tcPr>
            <w:tcW w:w="1418" w:type="dxa"/>
            <w:tcBorders>
              <w:top w:val="single" w:sz="4" w:space="0" w:color="auto"/>
              <w:left w:val="single" w:sz="4" w:space="0" w:color="auto"/>
              <w:bottom w:val="single" w:sz="4" w:space="0" w:color="auto"/>
              <w:right w:val="single" w:sz="4" w:space="0" w:color="auto"/>
            </w:tcBorders>
          </w:tcPr>
          <w:p w14:paraId="53057C57" w14:textId="77777777" w:rsidR="0083328D" w:rsidRPr="008572F9" w:rsidRDefault="0083328D" w:rsidP="003C4F9B">
            <w:pPr>
              <w:spacing w:line="360" w:lineRule="auto"/>
              <w:jc w:val="center"/>
              <w:rPr>
                <w:sz w:val="24"/>
                <w:szCs w:val="24"/>
              </w:rPr>
            </w:pPr>
            <w:r>
              <w:rPr>
                <w:sz w:val="24"/>
                <w:szCs w:val="24"/>
              </w:rPr>
              <w:t>A, I</w:t>
            </w:r>
          </w:p>
        </w:tc>
      </w:tr>
      <w:tr w:rsidR="0083328D" w:rsidRPr="008572F9" w14:paraId="3D2C16C8" w14:textId="77777777" w:rsidTr="003C4F9B">
        <w:trPr>
          <w:trHeight w:val="720"/>
        </w:trPr>
        <w:tc>
          <w:tcPr>
            <w:tcW w:w="8301" w:type="dxa"/>
            <w:tcBorders>
              <w:top w:val="single" w:sz="4" w:space="0" w:color="auto"/>
              <w:left w:val="single" w:sz="4" w:space="0" w:color="auto"/>
              <w:bottom w:val="single" w:sz="4" w:space="0" w:color="auto"/>
            </w:tcBorders>
          </w:tcPr>
          <w:p w14:paraId="0A11E599" w14:textId="77777777" w:rsidR="0083328D" w:rsidRPr="005D0D6A" w:rsidRDefault="0083328D" w:rsidP="003C4F9B">
            <w:pPr>
              <w:spacing w:before="100" w:beforeAutospacing="1" w:after="100" w:afterAutospacing="1" w:line="420" w:lineRule="atLeast"/>
              <w:rPr>
                <w:sz w:val="24"/>
                <w:szCs w:val="24"/>
              </w:rPr>
            </w:pPr>
            <w:r w:rsidRPr="005D0D6A">
              <w:rPr>
                <w:spacing w:val="-5"/>
                <w:sz w:val="24"/>
                <w:szCs w:val="24"/>
                <w:lang w:eastAsia="en-GB"/>
              </w:rPr>
              <w:t>Pro-active, self-motivated, result</w:t>
            </w:r>
            <w:r>
              <w:rPr>
                <w:spacing w:val="-5"/>
                <w:sz w:val="24"/>
                <w:szCs w:val="24"/>
                <w:lang w:eastAsia="en-GB"/>
              </w:rPr>
              <w:t>-</w:t>
            </w:r>
            <w:r w:rsidRPr="005D0D6A">
              <w:rPr>
                <w:spacing w:val="-5"/>
                <w:sz w:val="24"/>
                <w:szCs w:val="24"/>
                <w:lang w:eastAsia="en-GB"/>
              </w:rPr>
              <w:t>oriented</w:t>
            </w:r>
            <w:r w:rsidRPr="005D0D6A">
              <w:rPr>
                <w:sz w:val="24"/>
                <w:szCs w:val="24"/>
              </w:rPr>
              <w:t xml:space="preserve"> and able to deliver </w:t>
            </w:r>
            <w:r>
              <w:rPr>
                <w:sz w:val="24"/>
                <w:szCs w:val="24"/>
              </w:rPr>
              <w:t xml:space="preserve">on pre-agreed objectives </w:t>
            </w:r>
            <w:r w:rsidRPr="005D0D6A">
              <w:rPr>
                <w:sz w:val="24"/>
                <w:szCs w:val="24"/>
              </w:rPr>
              <w:t>with limited supervision</w:t>
            </w:r>
          </w:p>
        </w:tc>
        <w:tc>
          <w:tcPr>
            <w:tcW w:w="1418" w:type="dxa"/>
            <w:tcBorders>
              <w:top w:val="single" w:sz="4" w:space="0" w:color="auto"/>
              <w:left w:val="single" w:sz="4" w:space="0" w:color="auto"/>
              <w:bottom w:val="single" w:sz="4" w:space="0" w:color="auto"/>
              <w:right w:val="single" w:sz="4" w:space="0" w:color="auto"/>
            </w:tcBorders>
          </w:tcPr>
          <w:p w14:paraId="6BA1E71C" w14:textId="77777777" w:rsidR="0083328D" w:rsidRPr="00464894" w:rsidRDefault="0083328D" w:rsidP="003C4F9B">
            <w:pPr>
              <w:spacing w:line="360" w:lineRule="auto"/>
              <w:jc w:val="center"/>
              <w:rPr>
                <w:sz w:val="24"/>
                <w:szCs w:val="24"/>
              </w:rPr>
            </w:pPr>
            <w:r>
              <w:rPr>
                <w:sz w:val="24"/>
                <w:szCs w:val="24"/>
              </w:rPr>
              <w:t>A, I</w:t>
            </w:r>
          </w:p>
        </w:tc>
      </w:tr>
    </w:tbl>
    <w:p w14:paraId="4BC43149" w14:textId="77777777" w:rsidR="006B0B8D" w:rsidRPr="005136A2" w:rsidRDefault="006B0B8D" w:rsidP="00D75586">
      <w:pPr>
        <w:spacing w:line="360" w:lineRule="auto"/>
        <w:jc w:val="both"/>
        <w:rPr>
          <w:b/>
          <w:bCs/>
          <w:sz w:val="24"/>
          <w:szCs w:val="24"/>
        </w:rPr>
      </w:pPr>
    </w:p>
    <w:p w14:paraId="40A38A9F" w14:textId="79B01F60" w:rsidR="00E87C7D" w:rsidRPr="005136A2" w:rsidRDefault="0042251E" w:rsidP="00D75586">
      <w:pPr>
        <w:pStyle w:val="BodyText3"/>
        <w:spacing w:line="360" w:lineRule="auto"/>
        <w:ind w:right="0"/>
        <w:rPr>
          <w:b/>
          <w:spacing w:val="-2"/>
          <w:sz w:val="24"/>
          <w:szCs w:val="24"/>
        </w:rPr>
      </w:pPr>
      <w:bookmarkStart w:id="1" w:name="_Hlk96941029"/>
      <w:r w:rsidRPr="005136A2">
        <w:rPr>
          <w:b/>
          <w:spacing w:val="-2"/>
          <w:sz w:val="24"/>
          <w:szCs w:val="24"/>
        </w:rPr>
        <w:t xml:space="preserve">Please also note that where qualifications are required, employment is </w:t>
      </w:r>
      <w:r w:rsidR="00303D97" w:rsidRPr="005136A2">
        <w:rPr>
          <w:b/>
          <w:spacing w:val="-2"/>
          <w:sz w:val="24"/>
          <w:szCs w:val="24"/>
        </w:rPr>
        <w:t xml:space="preserve">conditional on the verification </w:t>
      </w:r>
      <w:r w:rsidRPr="005136A2">
        <w:rPr>
          <w:b/>
          <w:spacing w:val="-2"/>
          <w:sz w:val="24"/>
          <w:szCs w:val="24"/>
        </w:rPr>
        <w:t>of them. Qualifications</w:t>
      </w:r>
      <w:r w:rsidR="00810578" w:rsidRPr="005136A2">
        <w:rPr>
          <w:b/>
          <w:spacing w:val="-2"/>
          <w:sz w:val="24"/>
          <w:szCs w:val="24"/>
        </w:rPr>
        <w:t xml:space="preserve"> (must be original documents)</w:t>
      </w:r>
      <w:r w:rsidR="005136A2" w:rsidRPr="005136A2">
        <w:rPr>
          <w:b/>
          <w:spacing w:val="-2"/>
          <w:sz w:val="24"/>
          <w:szCs w:val="24"/>
        </w:rPr>
        <w:t xml:space="preserve"> will be checked </w:t>
      </w:r>
      <w:r w:rsidR="00DA5E7C">
        <w:rPr>
          <w:b/>
          <w:spacing w:val="-2"/>
          <w:sz w:val="24"/>
          <w:szCs w:val="24"/>
        </w:rPr>
        <w:t xml:space="preserve">on or </w:t>
      </w:r>
      <w:r w:rsidR="005136A2" w:rsidRPr="005136A2">
        <w:rPr>
          <w:b/>
          <w:spacing w:val="-2"/>
          <w:sz w:val="24"/>
          <w:szCs w:val="24"/>
        </w:rPr>
        <w:t>befor</w:t>
      </w:r>
      <w:r w:rsidR="00DA5E7C">
        <w:rPr>
          <w:b/>
          <w:spacing w:val="-2"/>
          <w:sz w:val="24"/>
          <w:szCs w:val="24"/>
        </w:rPr>
        <w:t>e</w:t>
      </w:r>
      <w:r w:rsidRPr="005136A2">
        <w:rPr>
          <w:b/>
          <w:spacing w:val="-2"/>
          <w:sz w:val="24"/>
          <w:szCs w:val="24"/>
        </w:rPr>
        <w:t xml:space="preserve"> the first day of appointment.</w:t>
      </w:r>
    </w:p>
    <w:bookmarkEnd w:id="1"/>
    <w:p w14:paraId="5D09CC14" w14:textId="77777777" w:rsidR="00E87C7D" w:rsidRPr="005136A2" w:rsidRDefault="00E87C7D" w:rsidP="00D75586">
      <w:pPr>
        <w:pStyle w:val="BodyText3"/>
        <w:spacing w:line="360" w:lineRule="auto"/>
        <w:ind w:right="0"/>
        <w:rPr>
          <w:b/>
          <w:spacing w:val="-2"/>
          <w:sz w:val="24"/>
          <w:szCs w:val="24"/>
        </w:rPr>
      </w:pPr>
    </w:p>
    <w:p w14:paraId="0A79E015" w14:textId="77777777" w:rsidR="002333BD" w:rsidRPr="005136A2" w:rsidRDefault="002333BD" w:rsidP="00D75586">
      <w:pPr>
        <w:pStyle w:val="BodyText3"/>
        <w:spacing w:line="360" w:lineRule="auto"/>
        <w:ind w:right="0"/>
        <w:rPr>
          <w:b/>
          <w:spacing w:val="-2"/>
          <w:sz w:val="24"/>
          <w:szCs w:val="24"/>
        </w:rPr>
      </w:pPr>
    </w:p>
    <w:p w14:paraId="13954FEE" w14:textId="0BABFF33" w:rsidR="00A9356D" w:rsidRDefault="00795FEE">
      <w:pPr>
        <w:rPr>
          <w:b/>
          <w:bCs/>
          <w:spacing w:val="0"/>
          <w:sz w:val="24"/>
          <w:szCs w:val="24"/>
          <w:lang w:val="en-US"/>
        </w:rPr>
      </w:pPr>
      <w:r>
        <w:rPr>
          <w:b/>
          <w:spacing w:val="-2"/>
          <w:sz w:val="24"/>
          <w:szCs w:val="24"/>
          <w:highlight w:val="yellow"/>
        </w:rPr>
        <w:fldChar w:fldCharType="begin"/>
      </w:r>
      <w:r>
        <w:rPr>
          <w:b/>
          <w:spacing w:val="-2"/>
          <w:sz w:val="24"/>
          <w:szCs w:val="24"/>
          <w:highlight w:val="yellow"/>
        </w:rPr>
        <w:instrText xml:space="preserve"> DATE \@ "MMMM yy" </w:instrText>
      </w:r>
      <w:r>
        <w:rPr>
          <w:b/>
          <w:spacing w:val="-2"/>
          <w:sz w:val="24"/>
          <w:szCs w:val="24"/>
          <w:highlight w:val="yellow"/>
        </w:rPr>
        <w:fldChar w:fldCharType="separate"/>
      </w:r>
      <w:r w:rsidR="004950BE">
        <w:rPr>
          <w:b/>
          <w:noProof/>
          <w:spacing w:val="-2"/>
          <w:sz w:val="24"/>
          <w:szCs w:val="24"/>
          <w:highlight w:val="yellow"/>
        </w:rPr>
        <w:t>September 26</w:t>
      </w:r>
      <w:r>
        <w:rPr>
          <w:b/>
          <w:spacing w:val="-2"/>
          <w:sz w:val="24"/>
          <w:szCs w:val="24"/>
          <w:highlight w:val="yellow"/>
        </w:rPr>
        <w:fldChar w:fldCharType="end"/>
      </w:r>
      <w:r w:rsidR="00A9356D">
        <w:rPr>
          <w:sz w:val="24"/>
          <w:szCs w:val="24"/>
        </w:rPr>
        <w:br w:type="page"/>
      </w:r>
    </w:p>
    <w:p w14:paraId="4552FC57" w14:textId="77777777" w:rsidR="00466BEA" w:rsidRPr="005136A2" w:rsidRDefault="00015309" w:rsidP="00D75586">
      <w:pPr>
        <w:pStyle w:val="Heading4"/>
        <w:pBdr>
          <w:bottom w:val="single" w:sz="4" w:space="1" w:color="auto"/>
        </w:pBdr>
        <w:spacing w:line="360" w:lineRule="auto"/>
        <w:jc w:val="both"/>
        <w:rPr>
          <w:sz w:val="24"/>
          <w:szCs w:val="24"/>
        </w:rPr>
      </w:pPr>
      <w:r w:rsidRPr="005136A2">
        <w:rPr>
          <w:sz w:val="24"/>
          <w:szCs w:val="24"/>
        </w:rPr>
        <w:lastRenderedPageBreak/>
        <w:t>Summary of Benefits</w:t>
      </w:r>
    </w:p>
    <w:p w14:paraId="1BA76FF9" w14:textId="77777777" w:rsidR="00466BEA" w:rsidRPr="005136A2" w:rsidRDefault="00466BEA" w:rsidP="00D75586">
      <w:pPr>
        <w:spacing w:line="360" w:lineRule="auto"/>
        <w:jc w:val="both"/>
        <w:rPr>
          <w:sz w:val="24"/>
          <w:szCs w:val="24"/>
        </w:rPr>
      </w:pPr>
    </w:p>
    <w:p w14:paraId="017F592F" w14:textId="77777777" w:rsidR="005136A2" w:rsidRPr="00870DB8" w:rsidRDefault="005136A2" w:rsidP="00B03C24">
      <w:pPr>
        <w:spacing w:line="360" w:lineRule="auto"/>
        <w:jc w:val="both"/>
        <w:rPr>
          <w:sz w:val="22"/>
          <w:szCs w:val="22"/>
        </w:rPr>
      </w:pPr>
      <w:r w:rsidRPr="00870DB8">
        <w:rPr>
          <w:sz w:val="22"/>
          <w:szCs w:val="22"/>
        </w:rPr>
        <w:t>If you choose to work with us, you’ll become part of a learning organisation that is committed to professional and personal development, with comprehensive and innovative staff development and wellbeing programmes.</w:t>
      </w:r>
    </w:p>
    <w:p w14:paraId="0D8D1C9F" w14:textId="77777777" w:rsidR="005136A2" w:rsidRPr="00870DB8" w:rsidRDefault="005136A2" w:rsidP="00B03C24">
      <w:pPr>
        <w:spacing w:line="360" w:lineRule="auto"/>
        <w:jc w:val="both"/>
        <w:rPr>
          <w:sz w:val="22"/>
          <w:szCs w:val="22"/>
        </w:rPr>
      </w:pPr>
    </w:p>
    <w:p w14:paraId="798FAA3E" w14:textId="77777777" w:rsidR="005136A2" w:rsidRPr="00870DB8" w:rsidRDefault="005136A2" w:rsidP="00B03C24">
      <w:pPr>
        <w:spacing w:line="360" w:lineRule="auto"/>
        <w:jc w:val="both"/>
        <w:rPr>
          <w:sz w:val="22"/>
          <w:szCs w:val="22"/>
        </w:rPr>
      </w:pPr>
      <w:r w:rsidRPr="00870DB8">
        <w:rPr>
          <w:sz w:val="22"/>
          <w:szCs w:val="22"/>
        </w:rPr>
        <w:t>You’ll also have access to frequent lunchtime and evening talks, seminars and performances, and annual performance and development reviews.</w:t>
      </w:r>
    </w:p>
    <w:p w14:paraId="178317DB" w14:textId="77777777" w:rsidR="005136A2" w:rsidRPr="00870DB8" w:rsidRDefault="005136A2" w:rsidP="00B03C24">
      <w:pPr>
        <w:spacing w:line="360" w:lineRule="auto"/>
        <w:jc w:val="both"/>
        <w:rPr>
          <w:sz w:val="22"/>
          <w:szCs w:val="22"/>
        </w:rPr>
      </w:pPr>
    </w:p>
    <w:p w14:paraId="1B36EA14" w14:textId="77777777" w:rsidR="005136A2" w:rsidRPr="00870DB8" w:rsidRDefault="005136A2" w:rsidP="00B03C24">
      <w:pPr>
        <w:spacing w:line="360" w:lineRule="auto"/>
        <w:jc w:val="both"/>
        <w:rPr>
          <w:sz w:val="22"/>
          <w:szCs w:val="22"/>
        </w:rPr>
      </w:pPr>
      <w:r w:rsidRPr="00870DB8">
        <w:rPr>
          <w:sz w:val="22"/>
          <w:szCs w:val="22"/>
        </w:rPr>
        <w:t>Our other benefits include:</w:t>
      </w:r>
    </w:p>
    <w:p w14:paraId="24BEB99D" w14:textId="77777777" w:rsidR="005136A2" w:rsidRPr="00870DB8" w:rsidRDefault="005136A2" w:rsidP="00B03C24">
      <w:pPr>
        <w:spacing w:line="360" w:lineRule="auto"/>
        <w:jc w:val="both"/>
        <w:rPr>
          <w:bCs/>
          <w:spacing w:val="0"/>
          <w:sz w:val="22"/>
          <w:szCs w:val="22"/>
          <w:lang w:eastAsia="en-GB"/>
        </w:rPr>
      </w:pPr>
    </w:p>
    <w:p w14:paraId="43E3864A"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Competitive salary</w:t>
      </w:r>
    </w:p>
    <w:p w14:paraId="0AA39EF3"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Working in Zone 2, with fantastic transport links and interest free travel to work loans</w:t>
      </w:r>
    </w:p>
    <w:p w14:paraId="4215907E" w14:textId="77777777" w:rsidR="005136A2" w:rsidRPr="00870DB8" w:rsidRDefault="005136A2" w:rsidP="13EC6141">
      <w:pPr>
        <w:numPr>
          <w:ilvl w:val="0"/>
          <w:numId w:val="26"/>
        </w:numPr>
        <w:spacing w:line="360" w:lineRule="auto"/>
        <w:jc w:val="both"/>
        <w:rPr>
          <w:spacing w:val="0"/>
          <w:sz w:val="22"/>
          <w:szCs w:val="22"/>
          <w:lang w:eastAsia="en-GB"/>
        </w:rPr>
      </w:pPr>
      <w:r w:rsidRPr="13EC6141">
        <w:rPr>
          <w:spacing w:val="0"/>
          <w:sz w:val="22"/>
          <w:szCs w:val="22"/>
          <w:lang w:eastAsia="en-GB"/>
        </w:rPr>
        <w:t>Excellent annual leave entitlement plus additional closure days at Christmas and Easter</w:t>
      </w:r>
    </w:p>
    <w:p w14:paraId="5943E908" w14:textId="7540ED47" w:rsidR="452BB744" w:rsidRDefault="452BB744" w:rsidP="13EC6141">
      <w:pPr>
        <w:numPr>
          <w:ilvl w:val="0"/>
          <w:numId w:val="26"/>
        </w:numPr>
        <w:spacing w:line="360" w:lineRule="auto"/>
        <w:jc w:val="both"/>
        <w:rPr>
          <w:sz w:val="22"/>
          <w:szCs w:val="22"/>
          <w:lang w:eastAsia="en-GB"/>
        </w:rPr>
      </w:pPr>
      <w:r w:rsidRPr="13EC6141">
        <w:rPr>
          <w:sz w:val="22"/>
          <w:szCs w:val="22"/>
          <w:lang w:eastAsia="en-GB"/>
        </w:rPr>
        <w:t>3 days of volunteering leave per annum, plus parental and study leave allowance.</w:t>
      </w:r>
    </w:p>
    <w:p w14:paraId="2ABDB7C8" w14:textId="1705BF28" w:rsidR="452BB744" w:rsidRDefault="452BB744" w:rsidP="13EC6141">
      <w:pPr>
        <w:numPr>
          <w:ilvl w:val="0"/>
          <w:numId w:val="26"/>
        </w:numPr>
        <w:spacing w:line="360" w:lineRule="auto"/>
        <w:jc w:val="both"/>
        <w:rPr>
          <w:sz w:val="22"/>
          <w:szCs w:val="22"/>
          <w:lang w:eastAsia="en-GB"/>
        </w:rPr>
      </w:pPr>
      <w:r w:rsidRPr="13EC6141">
        <w:rPr>
          <w:sz w:val="22"/>
          <w:szCs w:val="22"/>
          <w:lang w:eastAsia="en-GB"/>
        </w:rPr>
        <w:t>Maternity, paternity, shared parental leave and adoption leave and pay</w:t>
      </w:r>
    </w:p>
    <w:p w14:paraId="5054FECD" w14:textId="77777777" w:rsidR="005136A2" w:rsidRPr="00870DB8" w:rsidRDefault="005136A2" w:rsidP="00B03C24">
      <w:pPr>
        <w:numPr>
          <w:ilvl w:val="0"/>
          <w:numId w:val="26"/>
        </w:numPr>
        <w:spacing w:line="360" w:lineRule="auto"/>
        <w:jc w:val="both"/>
        <w:rPr>
          <w:bCs/>
          <w:spacing w:val="0"/>
          <w:sz w:val="22"/>
          <w:szCs w:val="22"/>
          <w:lang w:eastAsia="en-GB"/>
        </w:rPr>
      </w:pPr>
      <w:r w:rsidRPr="13EC6141">
        <w:rPr>
          <w:spacing w:val="0"/>
          <w:sz w:val="22"/>
          <w:szCs w:val="22"/>
          <w:lang w:eastAsia="en-GB"/>
        </w:rPr>
        <w:t>Membership of USS or LPFA pension scheme, dependent upon grade</w:t>
      </w:r>
    </w:p>
    <w:p w14:paraId="4447D8D7"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Contractual sick pay provision</w:t>
      </w:r>
    </w:p>
    <w:p w14:paraId="13568AFF" w14:textId="549B833E"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 xml:space="preserve">Access to an Employee Assistance Programme, offering 24/7/365 confidential and free advice, </w:t>
      </w:r>
      <w:r w:rsidR="004B7818" w:rsidRPr="00870DB8">
        <w:rPr>
          <w:bCs/>
          <w:spacing w:val="0"/>
          <w:sz w:val="22"/>
          <w:szCs w:val="22"/>
          <w:lang w:eastAsia="en-GB"/>
        </w:rPr>
        <w:t>support,</w:t>
      </w:r>
      <w:r w:rsidRPr="00870DB8">
        <w:rPr>
          <w:bCs/>
          <w:spacing w:val="0"/>
          <w:sz w:val="22"/>
          <w:szCs w:val="22"/>
          <w:lang w:eastAsia="en-GB"/>
        </w:rPr>
        <w:t xml:space="preserve"> and information service on a range of personal, </w:t>
      </w:r>
      <w:r w:rsidR="004B7818" w:rsidRPr="00870DB8">
        <w:rPr>
          <w:bCs/>
          <w:spacing w:val="0"/>
          <w:sz w:val="22"/>
          <w:szCs w:val="22"/>
          <w:lang w:eastAsia="en-GB"/>
        </w:rPr>
        <w:t>family,</w:t>
      </w:r>
      <w:r w:rsidRPr="00870DB8">
        <w:rPr>
          <w:bCs/>
          <w:spacing w:val="0"/>
          <w:sz w:val="22"/>
          <w:szCs w:val="22"/>
          <w:lang w:eastAsia="en-GB"/>
        </w:rPr>
        <w:t xml:space="preserve"> or </w:t>
      </w:r>
      <w:r w:rsidR="004B7818" w:rsidRPr="00870DB8">
        <w:rPr>
          <w:bCs/>
          <w:spacing w:val="0"/>
          <w:sz w:val="22"/>
          <w:szCs w:val="22"/>
          <w:lang w:eastAsia="en-GB"/>
        </w:rPr>
        <w:t>work-related</w:t>
      </w:r>
      <w:r w:rsidRPr="00870DB8">
        <w:rPr>
          <w:bCs/>
          <w:spacing w:val="0"/>
          <w:sz w:val="22"/>
          <w:szCs w:val="22"/>
          <w:lang w:eastAsia="en-GB"/>
        </w:rPr>
        <w:t xml:space="preserve"> matters. </w:t>
      </w:r>
    </w:p>
    <w:p w14:paraId="7A1F18C6"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Free eye tests</w:t>
      </w:r>
    </w:p>
    <w:p w14:paraId="1606505B"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Cycle to work scheme</w:t>
      </w:r>
    </w:p>
    <w:p w14:paraId="0B45603E"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Wellbeing initiatives including the Chaplaincy and Staff Choir</w:t>
      </w:r>
    </w:p>
    <w:p w14:paraId="7F89F24D"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 xml:space="preserve">On-site </w:t>
      </w:r>
      <w:hyperlink r:id="rId16" w:history="1">
        <w:r w:rsidRPr="00870DB8">
          <w:rPr>
            <w:color w:val="0000FF"/>
            <w:spacing w:val="0"/>
            <w:sz w:val="22"/>
            <w:szCs w:val="22"/>
            <w:u w:val="single"/>
            <w:lang w:eastAsia="en-GB"/>
          </w:rPr>
          <w:t>dining facilities</w:t>
        </w:r>
      </w:hyperlink>
      <w:r w:rsidRPr="00870DB8">
        <w:rPr>
          <w:color w:val="0000FF"/>
          <w:spacing w:val="0"/>
          <w:sz w:val="22"/>
          <w:szCs w:val="22"/>
          <w:u w:val="single"/>
          <w:lang w:eastAsia="en-GB"/>
        </w:rPr>
        <w:t xml:space="preserve"> </w:t>
      </w:r>
    </w:p>
    <w:p w14:paraId="6A21749F" w14:textId="77777777" w:rsidR="005136A2" w:rsidRPr="00870DB8" w:rsidRDefault="005136A2" w:rsidP="00B03C24">
      <w:pPr>
        <w:numPr>
          <w:ilvl w:val="0"/>
          <w:numId w:val="26"/>
        </w:numPr>
        <w:spacing w:line="360" w:lineRule="auto"/>
        <w:jc w:val="both"/>
        <w:rPr>
          <w:rStyle w:val="Hyperlink"/>
          <w:bCs/>
          <w:color w:val="auto"/>
          <w:spacing w:val="0"/>
          <w:sz w:val="22"/>
          <w:szCs w:val="22"/>
          <w:u w:val="none"/>
          <w:lang w:eastAsia="en-GB"/>
        </w:rPr>
      </w:pPr>
      <w:r w:rsidRPr="00870DB8">
        <w:rPr>
          <w:bCs/>
          <w:spacing w:val="0"/>
          <w:sz w:val="22"/>
          <w:szCs w:val="22"/>
          <w:lang w:eastAsia="en-GB"/>
        </w:rPr>
        <w:t xml:space="preserve">Access to </w:t>
      </w:r>
      <w:hyperlink r:id="rId17" w:tgtFrame="_blank" w:history="1">
        <w:r w:rsidRPr="00870DB8">
          <w:rPr>
            <w:bCs/>
            <w:spacing w:val="0"/>
            <w:sz w:val="22"/>
            <w:szCs w:val="22"/>
            <w:lang w:eastAsia="en-GB"/>
          </w:rPr>
          <w:t>University of London facilities</w:t>
        </w:r>
      </w:hyperlink>
      <w:r w:rsidRPr="00870DB8">
        <w:rPr>
          <w:bCs/>
          <w:spacing w:val="0"/>
          <w:sz w:val="22"/>
          <w:szCs w:val="22"/>
          <w:lang w:eastAsia="en-GB"/>
        </w:rPr>
        <w:t xml:space="preserve"> such as </w:t>
      </w:r>
      <w:hyperlink r:id="rId18" w:history="1">
        <w:r w:rsidRPr="00870DB8">
          <w:rPr>
            <w:rStyle w:val="Hyperlink"/>
            <w:bCs/>
            <w:spacing w:val="0"/>
            <w:sz w:val="22"/>
            <w:szCs w:val="22"/>
            <w:lang w:eastAsia="en-GB"/>
          </w:rPr>
          <w:t>Senate House Library</w:t>
        </w:r>
      </w:hyperlink>
    </w:p>
    <w:p w14:paraId="0E0945E3" w14:textId="037275A6" w:rsidR="00870DB8" w:rsidRPr="00870DB8" w:rsidRDefault="00870DB8" w:rsidP="00B03C24">
      <w:pPr>
        <w:numPr>
          <w:ilvl w:val="0"/>
          <w:numId w:val="26"/>
        </w:numPr>
        <w:spacing w:line="360" w:lineRule="auto"/>
        <w:jc w:val="both"/>
        <w:rPr>
          <w:rStyle w:val="Hyperlink"/>
          <w:bCs/>
          <w:color w:val="auto"/>
          <w:spacing w:val="0"/>
          <w:sz w:val="22"/>
          <w:szCs w:val="22"/>
          <w:u w:val="none"/>
          <w:lang w:eastAsia="en-GB"/>
        </w:rPr>
      </w:pPr>
      <w:r w:rsidRPr="00870DB8">
        <w:rPr>
          <w:rStyle w:val="Hyperlink"/>
          <w:bCs/>
          <w:color w:val="auto"/>
          <w:spacing w:val="0"/>
          <w:sz w:val="22"/>
          <w:szCs w:val="22"/>
          <w:u w:val="none"/>
          <w:lang w:eastAsia="en-GB"/>
        </w:rPr>
        <w:t>Membership of Staff Diversity Networks: (Dis)Ability, Goldsmiths Race Equality Group, LGBTQ+, Menopause, Parents and Carers, Women at Goldsmiths. (Staff are also encouraged to join networks as Allies should they wish to do so rather than as members)</w:t>
      </w:r>
    </w:p>
    <w:p w14:paraId="63C96A1A" w14:textId="77777777" w:rsidR="0000489D" w:rsidRPr="00870DB8" w:rsidRDefault="0000489D" w:rsidP="00D75586">
      <w:pPr>
        <w:spacing w:line="360" w:lineRule="auto"/>
        <w:jc w:val="both"/>
        <w:rPr>
          <w:sz w:val="22"/>
          <w:szCs w:val="22"/>
        </w:rPr>
      </w:pPr>
    </w:p>
    <w:p w14:paraId="011A586D" w14:textId="1E39D034" w:rsidR="00EE07AC" w:rsidRPr="00870DB8" w:rsidRDefault="0065619B" w:rsidP="00D75586">
      <w:pPr>
        <w:pStyle w:val="Heading4"/>
        <w:pBdr>
          <w:bottom w:val="single" w:sz="4" w:space="1" w:color="auto"/>
        </w:pBdr>
        <w:spacing w:line="360" w:lineRule="auto"/>
        <w:jc w:val="both"/>
        <w:rPr>
          <w:sz w:val="22"/>
          <w:szCs w:val="22"/>
        </w:rPr>
      </w:pPr>
      <w:r w:rsidRPr="00870DB8">
        <w:rPr>
          <w:sz w:val="22"/>
          <w:szCs w:val="22"/>
        </w:rPr>
        <w:t>Further information</w:t>
      </w:r>
    </w:p>
    <w:p w14:paraId="6ABEF396" w14:textId="77777777" w:rsidR="002D73D3" w:rsidRPr="00870DB8" w:rsidRDefault="00196DE9" w:rsidP="00D75586">
      <w:pPr>
        <w:autoSpaceDE w:val="0"/>
        <w:autoSpaceDN w:val="0"/>
        <w:adjustRightInd w:val="0"/>
        <w:spacing w:line="360" w:lineRule="auto"/>
        <w:jc w:val="both"/>
        <w:rPr>
          <w:sz w:val="22"/>
          <w:szCs w:val="22"/>
        </w:rPr>
      </w:pPr>
      <w:r w:rsidRPr="00870DB8">
        <w:rPr>
          <w:sz w:val="22"/>
          <w:szCs w:val="22"/>
        </w:rPr>
        <w:t xml:space="preserve"> </w:t>
      </w:r>
    </w:p>
    <w:p w14:paraId="3A939EDB" w14:textId="77777777" w:rsidR="00E87C7D" w:rsidRPr="00870DB8" w:rsidRDefault="0065619B" w:rsidP="00D75586">
      <w:pPr>
        <w:pStyle w:val="Pa1"/>
        <w:spacing w:line="360" w:lineRule="auto"/>
        <w:jc w:val="both"/>
        <w:rPr>
          <w:rFonts w:ascii="Arial" w:hAnsi="Arial" w:cs="Arial"/>
          <w:sz w:val="22"/>
          <w:szCs w:val="22"/>
        </w:rPr>
      </w:pPr>
      <w:r w:rsidRPr="00870DB8">
        <w:rPr>
          <w:rFonts w:ascii="Arial" w:hAnsi="Arial" w:cs="Arial"/>
          <w:bCs/>
          <w:sz w:val="22"/>
          <w:szCs w:val="22"/>
        </w:rPr>
        <w:t xml:space="preserve">For more information about Goldsmiths, please visit: </w:t>
      </w:r>
      <w:hyperlink r:id="rId19" w:history="1">
        <w:r w:rsidRPr="00870DB8">
          <w:rPr>
            <w:rFonts w:ascii="Arial" w:hAnsi="Arial" w:cs="Arial"/>
            <w:color w:val="0000FF"/>
            <w:sz w:val="22"/>
            <w:szCs w:val="22"/>
            <w:u w:val="single"/>
          </w:rPr>
          <w:t>www.gold.ac.uk/about</w:t>
        </w:r>
      </w:hyperlink>
    </w:p>
    <w:p w14:paraId="4C4202F0" w14:textId="77777777" w:rsidR="00E87C7D" w:rsidRPr="00870DB8" w:rsidRDefault="00E87C7D" w:rsidP="00D75586">
      <w:pPr>
        <w:pStyle w:val="Pa1"/>
        <w:spacing w:line="360" w:lineRule="auto"/>
        <w:jc w:val="both"/>
        <w:rPr>
          <w:rFonts w:ascii="Arial" w:hAnsi="Arial" w:cs="Arial"/>
          <w:sz w:val="22"/>
          <w:szCs w:val="22"/>
        </w:rPr>
      </w:pPr>
    </w:p>
    <w:p w14:paraId="17BDAD54" w14:textId="07A327E7" w:rsidR="00FB376D" w:rsidRPr="00870DB8" w:rsidRDefault="00877DE1" w:rsidP="00D75586">
      <w:pPr>
        <w:jc w:val="both"/>
        <w:rPr>
          <w:b/>
          <w:sz w:val="22"/>
          <w:szCs w:val="22"/>
          <w:lang w:eastAsia="en-GB"/>
        </w:rPr>
      </w:pPr>
      <w:r w:rsidRPr="00870DB8">
        <w:rPr>
          <w:b/>
          <w:sz w:val="22"/>
          <w:szCs w:val="22"/>
          <w:lang w:eastAsia="en-GB"/>
        </w:rPr>
        <w:t xml:space="preserve">Thank you for your interest in working with us, we wish you all the best with your application. </w:t>
      </w:r>
    </w:p>
    <w:p w14:paraId="76148277" w14:textId="77777777" w:rsidR="00FB376D" w:rsidRPr="00870DB8" w:rsidRDefault="00FB376D" w:rsidP="00D75586">
      <w:pPr>
        <w:jc w:val="both"/>
        <w:rPr>
          <w:b/>
          <w:sz w:val="22"/>
          <w:szCs w:val="22"/>
          <w:lang w:eastAsia="en-GB"/>
        </w:rPr>
      </w:pPr>
    </w:p>
    <w:sectPr w:rsidR="00FB376D" w:rsidRPr="00870DB8" w:rsidSect="00A9356D">
      <w:headerReference w:type="default" r:id="rId20"/>
      <w:footerReference w:type="default" r:id="rId21"/>
      <w:headerReference w:type="first" r:id="rId22"/>
      <w:footerReference w:type="first" r:id="rId23"/>
      <w:pgSz w:w="11907" w:h="16840" w:code="9"/>
      <w:pgMar w:top="1134" w:right="1269" w:bottom="1134" w:left="1701" w:header="567" w:footer="567"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7FBC0" w14:textId="77777777" w:rsidR="005F5063" w:rsidRDefault="005F5063">
      <w:r>
        <w:separator/>
      </w:r>
    </w:p>
  </w:endnote>
  <w:endnote w:type="continuationSeparator" w:id="0">
    <w:p w14:paraId="0F562063" w14:textId="77777777" w:rsidR="005F5063" w:rsidRDefault="005F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589E" w14:textId="172998E7" w:rsidR="00A43F73" w:rsidRPr="00614978" w:rsidRDefault="00A43F73" w:rsidP="00A43F73">
    <w:pPr>
      <w:pStyle w:val="Footer"/>
      <w:rPr>
        <w:color w:val="FF0000"/>
        <w:sz w:val="18"/>
      </w:rPr>
    </w:pPr>
  </w:p>
  <w:p w14:paraId="50A85D4C" w14:textId="77777777" w:rsidR="008D6016" w:rsidRDefault="008D6016" w:rsidP="00A43F73">
    <w:pPr>
      <w:pStyle w:val="Footer"/>
      <w:tabs>
        <w:tab w:val="left" w:pos="4200"/>
        <w:tab w:val="center" w:pos="446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C180" w14:textId="74D02EA9" w:rsidR="00277E75" w:rsidRDefault="002E6E24">
    <w:pPr>
      <w:pStyle w:val="Footer"/>
    </w:pPr>
    <w:r>
      <w:rPr>
        <w:noProof/>
      </w:rPr>
      <w:drawing>
        <wp:anchor distT="0" distB="0" distL="114300" distR="114300" simplePos="0" relativeHeight="251660288" behindDoc="0" locked="0" layoutInCell="1" allowOverlap="1" wp14:anchorId="3934106D" wp14:editId="28F932FB">
          <wp:simplePos x="0" y="0"/>
          <wp:positionH relativeFrom="page">
            <wp:posOffset>1475740</wp:posOffset>
          </wp:positionH>
          <wp:positionV relativeFrom="paragraph">
            <wp:posOffset>-1012825</wp:posOffset>
          </wp:positionV>
          <wp:extent cx="4379595" cy="975360"/>
          <wp:effectExtent l="0" t="0" r="1905" b="0"/>
          <wp:wrapSquare wrapText="bothSides"/>
          <wp:docPr id="1481335352" name="Picture 2" descr="A black background with three colourful squares that display an Athena Swan Bronze Award, a Disability Confident employer badge and a Stonewall Silver Award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35352" name="Picture 2" descr="A black background with three colourful squares that display an Athena Swan Bronze Award, a Disability Confident employer badge and a Stonewall Silver Award 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9595"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50E78" w14:textId="77777777" w:rsidR="005F5063" w:rsidRDefault="005F5063">
      <w:r>
        <w:separator/>
      </w:r>
    </w:p>
  </w:footnote>
  <w:footnote w:type="continuationSeparator" w:id="0">
    <w:p w14:paraId="158E73A5" w14:textId="77777777" w:rsidR="005F5063" w:rsidRDefault="005F5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41D7" w14:textId="76DA81ED" w:rsidR="00AC550D" w:rsidRPr="00AC550D" w:rsidRDefault="00AC550D">
    <w:pPr>
      <w:pStyle w:val="Header"/>
      <w:jc w:val="right"/>
      <w:rPr>
        <w:color w:val="7F7F7F" w:themeColor="text1" w:themeTint="80"/>
        <w:sz w:val="16"/>
      </w:rPr>
    </w:pPr>
  </w:p>
  <w:p w14:paraId="6933C92B" w14:textId="77777777" w:rsidR="00AC550D" w:rsidRDefault="00AC5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6ADF" w14:textId="10C61D96" w:rsidR="00A9356D" w:rsidRDefault="00A9356D">
    <w:pPr>
      <w:pStyle w:val="Header"/>
    </w:pPr>
    <w:r w:rsidRPr="005136A2">
      <w:rPr>
        <w:noProof/>
        <w:lang w:eastAsia="en-GB"/>
      </w:rPr>
      <w:drawing>
        <wp:anchor distT="0" distB="0" distL="114300" distR="114300" simplePos="0" relativeHeight="251659264" behindDoc="0" locked="0" layoutInCell="1" allowOverlap="1" wp14:anchorId="1B69ACB5" wp14:editId="433DDDF9">
          <wp:simplePos x="0" y="0"/>
          <wp:positionH relativeFrom="margin">
            <wp:align>right</wp:align>
          </wp:positionH>
          <wp:positionV relativeFrom="paragraph">
            <wp:posOffset>82550</wp:posOffset>
          </wp:positionV>
          <wp:extent cx="2019300" cy="457200"/>
          <wp:effectExtent l="0" t="0" r="0" b="0"/>
          <wp:wrapSquare wrapText="bothSides"/>
          <wp:docPr id="2" name="Picture 2" descr="Goldsmiths, University of Lond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Goldsmiths, University of London Logo">
                    <a:extLst>
                      <a:ext uri="{C183D7F6-B498-43B3-948B-1728B52AA6E4}">
                        <adec:decorative xmlns:adec="http://schemas.microsoft.com/office/drawing/2017/decorative" val="0"/>
                      </a:ext>
                    </a:extLst>
                  </pic:cNvPr>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C276AD"/>
    <w:multiLevelType w:val="hybridMultilevel"/>
    <w:tmpl w:val="5B4E19DC"/>
    <w:lvl w:ilvl="0" w:tplc="0409000F">
      <w:start w:val="1"/>
      <w:numFmt w:val="decimal"/>
      <w:lvlText w:val="%1."/>
      <w:lvlJc w:val="left"/>
      <w:pPr>
        <w:tabs>
          <w:tab w:val="num" w:pos="720"/>
        </w:tabs>
        <w:ind w:left="720" w:hanging="360"/>
      </w:pPr>
    </w:lvl>
    <w:lvl w:ilvl="1" w:tplc="0DF25F2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D970AF"/>
    <w:multiLevelType w:val="hybridMultilevel"/>
    <w:tmpl w:val="4CEED878"/>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0C6B159B"/>
    <w:multiLevelType w:val="hybridMultilevel"/>
    <w:tmpl w:val="36FCAFF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F3C107D"/>
    <w:multiLevelType w:val="hybridMultilevel"/>
    <w:tmpl w:val="96C440E4"/>
    <w:lvl w:ilvl="0" w:tplc="38A45356">
      <w:start w:val="1"/>
      <w:numFmt w:val="bullet"/>
      <w:lvlText w:val=""/>
      <w:lvlJc w:val="left"/>
      <w:pPr>
        <w:tabs>
          <w:tab w:val="num" w:pos="360"/>
        </w:tabs>
        <w:ind w:left="357" w:hanging="357"/>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3F37ED7"/>
    <w:multiLevelType w:val="hybridMultilevel"/>
    <w:tmpl w:val="9D58E8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9D6802"/>
    <w:multiLevelType w:val="hybridMultilevel"/>
    <w:tmpl w:val="11C2AC68"/>
    <w:lvl w:ilvl="0" w:tplc="04090001">
      <w:start w:val="1"/>
      <w:numFmt w:val="bullet"/>
      <w:lvlText w:val=""/>
      <w:lvlJc w:val="left"/>
      <w:pPr>
        <w:tabs>
          <w:tab w:val="num" w:pos="720"/>
        </w:tabs>
        <w:ind w:left="720" w:hanging="360"/>
      </w:pPr>
      <w:rPr>
        <w:rFonts w:ascii="Symbol" w:hAnsi="Symbol" w:cs="Symbol" w:hint="default"/>
      </w:rPr>
    </w:lvl>
    <w:lvl w:ilvl="1" w:tplc="0DF25F24">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6595005"/>
    <w:multiLevelType w:val="hybridMultilevel"/>
    <w:tmpl w:val="FCBC3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pPr>
      <w:rPr>
        <w:rFonts w:cs="Times New Roman"/>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pPr>
      <w:rPr>
        <w:rFonts w:cs="Times New Roman"/>
        <w:color w:val="auto"/>
      </w:rPr>
    </w:lvl>
    <w:lvl w:ilvl="4">
      <w:start w:val="1"/>
      <w:numFmt w:val="none"/>
      <w:suff w:val="nothing"/>
      <w:lvlText w:val=""/>
      <w:lvlJc w:val="left"/>
      <w:rPr>
        <w:rFonts w:cs="Times New Roman"/>
        <w:color w:val="auto"/>
      </w:rPr>
    </w:lvl>
    <w:lvl w:ilvl="5">
      <w:start w:val="1"/>
      <w:numFmt w:val="none"/>
      <w:suff w:val="nothing"/>
      <w:lvlText w:val=""/>
      <w:lvlJc w:val="left"/>
      <w:rPr>
        <w:rFonts w:cs="Times New Roman"/>
        <w:color w:val="auto"/>
      </w:rPr>
    </w:lvl>
    <w:lvl w:ilvl="6">
      <w:start w:val="1"/>
      <w:numFmt w:val="none"/>
      <w:suff w:val="nothing"/>
      <w:lvlText w:val=""/>
      <w:lvlJc w:val="left"/>
      <w:rPr>
        <w:rFonts w:cs="Times New Roman"/>
        <w:color w:val="auto"/>
      </w:rPr>
    </w:lvl>
    <w:lvl w:ilvl="7">
      <w:start w:val="1"/>
      <w:numFmt w:val="none"/>
      <w:suff w:val="nothing"/>
      <w:lvlText w:val=""/>
      <w:lvlJc w:val="left"/>
      <w:rPr>
        <w:rFonts w:cs="Times New Roman"/>
        <w:color w:val="auto"/>
      </w:rPr>
    </w:lvl>
    <w:lvl w:ilvl="8">
      <w:start w:val="1"/>
      <w:numFmt w:val="none"/>
      <w:suff w:val="nothing"/>
      <w:lvlText w:val=""/>
      <w:lvlJc w:val="left"/>
      <w:rPr>
        <w:rFonts w:cs="Times New Roman"/>
        <w:color w:val="auto"/>
      </w:rPr>
    </w:lvl>
  </w:abstractNum>
  <w:abstractNum w:abstractNumId="9" w15:restartNumberingAfterBreak="0">
    <w:nsid w:val="26E85E14"/>
    <w:multiLevelType w:val="hybridMultilevel"/>
    <w:tmpl w:val="BC9A0E5A"/>
    <w:lvl w:ilvl="0" w:tplc="0409000F">
      <w:start w:val="1"/>
      <w:numFmt w:val="decimal"/>
      <w:lvlText w:val="%1."/>
      <w:lvlJc w:val="left"/>
      <w:pPr>
        <w:tabs>
          <w:tab w:val="num" w:pos="644"/>
        </w:tabs>
        <w:ind w:left="644"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65D40CB"/>
    <w:multiLevelType w:val="hybridMultilevel"/>
    <w:tmpl w:val="EF226F44"/>
    <w:lvl w:ilvl="0" w:tplc="04090001">
      <w:start w:val="1"/>
      <w:numFmt w:val="bullet"/>
      <w:lvlText w:val=""/>
      <w:lvlJc w:val="left"/>
      <w:pPr>
        <w:tabs>
          <w:tab w:val="num" w:pos="780"/>
        </w:tabs>
        <w:ind w:left="780" w:hanging="360"/>
      </w:pPr>
      <w:rPr>
        <w:rFonts w:ascii="Symbol" w:hAnsi="Symbol" w:cs="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11" w15:restartNumberingAfterBreak="0">
    <w:nsid w:val="38A0056B"/>
    <w:multiLevelType w:val="hybridMultilevel"/>
    <w:tmpl w:val="05142AA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8BF4180"/>
    <w:multiLevelType w:val="hybridMultilevel"/>
    <w:tmpl w:val="36AE2FE6"/>
    <w:lvl w:ilvl="0" w:tplc="08090001">
      <w:start w:val="1"/>
      <w:numFmt w:val="bullet"/>
      <w:lvlText w:val=""/>
      <w:lvlJc w:val="left"/>
      <w:pPr>
        <w:tabs>
          <w:tab w:val="num" w:pos="644"/>
        </w:tabs>
        <w:ind w:left="644"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9F3CEF"/>
    <w:multiLevelType w:val="hybridMultilevel"/>
    <w:tmpl w:val="990E3938"/>
    <w:lvl w:ilvl="0" w:tplc="38A45356">
      <w:start w:val="1"/>
      <w:numFmt w:val="bullet"/>
      <w:lvlText w:val=""/>
      <w:lvlJc w:val="left"/>
      <w:pPr>
        <w:tabs>
          <w:tab w:val="num" w:pos="360"/>
        </w:tabs>
        <w:ind w:left="357" w:hanging="357"/>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5010307B"/>
    <w:multiLevelType w:val="hybridMultilevel"/>
    <w:tmpl w:val="1C70466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2654419"/>
    <w:multiLevelType w:val="hybridMultilevel"/>
    <w:tmpl w:val="5162ADF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67876E1"/>
    <w:multiLevelType w:val="multilevel"/>
    <w:tmpl w:val="DF54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FF652D"/>
    <w:multiLevelType w:val="hybridMultilevel"/>
    <w:tmpl w:val="09545D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5E60F5"/>
    <w:multiLevelType w:val="hybridMultilevel"/>
    <w:tmpl w:val="B484C000"/>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F982563"/>
    <w:multiLevelType w:val="hybridMultilevel"/>
    <w:tmpl w:val="7FEA96C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3CC52ED"/>
    <w:multiLevelType w:val="hybridMultilevel"/>
    <w:tmpl w:val="071897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D07349"/>
    <w:multiLevelType w:val="hybridMultilevel"/>
    <w:tmpl w:val="A006B59A"/>
    <w:lvl w:ilvl="0" w:tplc="38A45356">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AE23E0B"/>
    <w:multiLevelType w:val="hybridMultilevel"/>
    <w:tmpl w:val="E0FA8DC4"/>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65A1BF8"/>
    <w:multiLevelType w:val="hybridMultilevel"/>
    <w:tmpl w:val="810ACC74"/>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4" w15:restartNumberingAfterBreak="0">
    <w:nsid w:val="7CC2753D"/>
    <w:multiLevelType w:val="hybridMultilevel"/>
    <w:tmpl w:val="E05EFA2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F522F97"/>
    <w:multiLevelType w:val="hybridMultilevel"/>
    <w:tmpl w:val="CB2E25B8"/>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362514153">
    <w:abstractNumId w:val="11"/>
  </w:num>
  <w:num w:numId="2" w16cid:durableId="2001998731">
    <w:abstractNumId w:val="10"/>
  </w:num>
  <w:num w:numId="3" w16cid:durableId="336466676">
    <w:abstractNumId w:val="22"/>
  </w:num>
  <w:num w:numId="4" w16cid:durableId="1704597934">
    <w:abstractNumId w:val="25"/>
  </w:num>
  <w:num w:numId="5" w16cid:durableId="581717731">
    <w:abstractNumId w:val="18"/>
  </w:num>
  <w:num w:numId="6" w16cid:durableId="1759407345">
    <w:abstractNumId w:val="21"/>
  </w:num>
  <w:num w:numId="7" w16cid:durableId="1020201842">
    <w:abstractNumId w:val="24"/>
  </w:num>
  <w:num w:numId="8" w16cid:durableId="245580414">
    <w:abstractNumId w:val="13"/>
  </w:num>
  <w:num w:numId="9" w16cid:durableId="1554270710">
    <w:abstractNumId w:val="4"/>
  </w:num>
  <w:num w:numId="10" w16cid:durableId="972442400">
    <w:abstractNumId w:val="15"/>
  </w:num>
  <w:num w:numId="11" w16cid:durableId="1846356680">
    <w:abstractNumId w:val="6"/>
  </w:num>
  <w:num w:numId="12" w16cid:durableId="1287660365">
    <w:abstractNumId w:val="19"/>
  </w:num>
  <w:num w:numId="13" w16cid:durableId="1940873224">
    <w:abstractNumId w:val="3"/>
  </w:num>
  <w:num w:numId="14" w16cid:durableId="1878153652">
    <w:abstractNumId w:val="14"/>
  </w:num>
  <w:num w:numId="15" w16cid:durableId="565529499">
    <w:abstractNumId w:val="0"/>
  </w:num>
  <w:num w:numId="16" w16cid:durableId="2104183106">
    <w:abstractNumId w:val="9"/>
  </w:num>
  <w:num w:numId="17" w16cid:durableId="2103185816">
    <w:abstractNumId w:val="1"/>
  </w:num>
  <w:num w:numId="18" w16cid:durableId="553656905">
    <w:abstractNumId w:val="12"/>
  </w:num>
  <w:num w:numId="19" w16cid:durableId="1439987707">
    <w:abstractNumId w:val="2"/>
  </w:num>
  <w:num w:numId="20" w16cid:durableId="1926067118">
    <w:abstractNumId w:val="23"/>
  </w:num>
  <w:num w:numId="21" w16cid:durableId="364258076">
    <w:abstractNumId w:val="5"/>
  </w:num>
  <w:num w:numId="22" w16cid:durableId="2009942366">
    <w:abstractNumId w:val="20"/>
  </w:num>
  <w:num w:numId="23" w16cid:durableId="1027564839">
    <w:abstractNumId w:val="17"/>
  </w:num>
  <w:num w:numId="24" w16cid:durableId="331418769">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4711378">
    <w:abstractNumId w:val="16"/>
  </w:num>
  <w:num w:numId="26" w16cid:durableId="1925064110">
    <w:abstractNumId w:val="16"/>
  </w:num>
  <w:num w:numId="27" w16cid:durableId="8717646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7"/>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B7"/>
    <w:rsid w:val="0000489D"/>
    <w:rsid w:val="00006540"/>
    <w:rsid w:val="00006BE7"/>
    <w:rsid w:val="00010CBB"/>
    <w:rsid w:val="000147CB"/>
    <w:rsid w:val="00015309"/>
    <w:rsid w:val="00016791"/>
    <w:rsid w:val="00017272"/>
    <w:rsid w:val="00030779"/>
    <w:rsid w:val="00033164"/>
    <w:rsid w:val="00034CF7"/>
    <w:rsid w:val="00051AAA"/>
    <w:rsid w:val="000659A9"/>
    <w:rsid w:val="00067376"/>
    <w:rsid w:val="00072C9B"/>
    <w:rsid w:val="000830AD"/>
    <w:rsid w:val="00094537"/>
    <w:rsid w:val="000A414D"/>
    <w:rsid w:val="000A5F38"/>
    <w:rsid w:val="000B0932"/>
    <w:rsid w:val="000B502E"/>
    <w:rsid w:val="000D6686"/>
    <w:rsid w:val="000E791C"/>
    <w:rsid w:val="000F34DA"/>
    <w:rsid w:val="001025BC"/>
    <w:rsid w:val="001045C6"/>
    <w:rsid w:val="001161F4"/>
    <w:rsid w:val="00117E8E"/>
    <w:rsid w:val="00122961"/>
    <w:rsid w:val="0012655E"/>
    <w:rsid w:val="00131934"/>
    <w:rsid w:val="001333F8"/>
    <w:rsid w:val="0015574F"/>
    <w:rsid w:val="0016375F"/>
    <w:rsid w:val="001843E3"/>
    <w:rsid w:val="001852D9"/>
    <w:rsid w:val="0018636D"/>
    <w:rsid w:val="00196DE9"/>
    <w:rsid w:val="001A4BC8"/>
    <w:rsid w:val="001B01BC"/>
    <w:rsid w:val="001C5C25"/>
    <w:rsid w:val="001D6389"/>
    <w:rsid w:val="001E050E"/>
    <w:rsid w:val="001E1434"/>
    <w:rsid w:val="001E420E"/>
    <w:rsid w:val="001E4442"/>
    <w:rsid w:val="001E4A2B"/>
    <w:rsid w:val="001F4642"/>
    <w:rsid w:val="001F517B"/>
    <w:rsid w:val="001F5EC2"/>
    <w:rsid w:val="00205A81"/>
    <w:rsid w:val="00216FBF"/>
    <w:rsid w:val="00227862"/>
    <w:rsid w:val="00227EE7"/>
    <w:rsid w:val="002333BD"/>
    <w:rsid w:val="0023701C"/>
    <w:rsid w:val="002418C1"/>
    <w:rsid w:val="00243A71"/>
    <w:rsid w:val="0024649F"/>
    <w:rsid w:val="0024790B"/>
    <w:rsid w:val="002526A8"/>
    <w:rsid w:val="0025667A"/>
    <w:rsid w:val="002650BB"/>
    <w:rsid w:val="00267382"/>
    <w:rsid w:val="002702A8"/>
    <w:rsid w:val="00272415"/>
    <w:rsid w:val="002766D0"/>
    <w:rsid w:val="00277E75"/>
    <w:rsid w:val="002957F8"/>
    <w:rsid w:val="002B24A3"/>
    <w:rsid w:val="002C3708"/>
    <w:rsid w:val="002C5256"/>
    <w:rsid w:val="002C5338"/>
    <w:rsid w:val="002C7803"/>
    <w:rsid w:val="002D20A6"/>
    <w:rsid w:val="002D3213"/>
    <w:rsid w:val="002D6EC7"/>
    <w:rsid w:val="002D73D3"/>
    <w:rsid w:val="002E6E24"/>
    <w:rsid w:val="002F6EAD"/>
    <w:rsid w:val="002F71B5"/>
    <w:rsid w:val="00303D97"/>
    <w:rsid w:val="00304C87"/>
    <w:rsid w:val="003106C1"/>
    <w:rsid w:val="00310841"/>
    <w:rsid w:val="0031634C"/>
    <w:rsid w:val="0032178D"/>
    <w:rsid w:val="00323EA5"/>
    <w:rsid w:val="00333D65"/>
    <w:rsid w:val="00333FE4"/>
    <w:rsid w:val="00335459"/>
    <w:rsid w:val="00344711"/>
    <w:rsid w:val="00347894"/>
    <w:rsid w:val="0035159D"/>
    <w:rsid w:val="0037127A"/>
    <w:rsid w:val="003771A3"/>
    <w:rsid w:val="0038662C"/>
    <w:rsid w:val="0039102E"/>
    <w:rsid w:val="003B2890"/>
    <w:rsid w:val="003B3B9E"/>
    <w:rsid w:val="003C5B1B"/>
    <w:rsid w:val="003C5DDC"/>
    <w:rsid w:val="003C5F9A"/>
    <w:rsid w:val="003C6350"/>
    <w:rsid w:val="003D3258"/>
    <w:rsid w:val="003D5021"/>
    <w:rsid w:val="003E2AB8"/>
    <w:rsid w:val="003E2B62"/>
    <w:rsid w:val="003E2DAA"/>
    <w:rsid w:val="003E3931"/>
    <w:rsid w:val="003E5668"/>
    <w:rsid w:val="004019F4"/>
    <w:rsid w:val="00405489"/>
    <w:rsid w:val="00405B8A"/>
    <w:rsid w:val="00406B1F"/>
    <w:rsid w:val="0041772B"/>
    <w:rsid w:val="0042251E"/>
    <w:rsid w:val="00426BF8"/>
    <w:rsid w:val="00434079"/>
    <w:rsid w:val="00434649"/>
    <w:rsid w:val="00437C83"/>
    <w:rsid w:val="004468D4"/>
    <w:rsid w:val="00450E4D"/>
    <w:rsid w:val="00453FB6"/>
    <w:rsid w:val="00457A4F"/>
    <w:rsid w:val="00466BEA"/>
    <w:rsid w:val="004746FA"/>
    <w:rsid w:val="0048167E"/>
    <w:rsid w:val="00491FCB"/>
    <w:rsid w:val="004930F7"/>
    <w:rsid w:val="004950BE"/>
    <w:rsid w:val="0049610F"/>
    <w:rsid w:val="004A3712"/>
    <w:rsid w:val="004B1CBE"/>
    <w:rsid w:val="004B7818"/>
    <w:rsid w:val="004C1858"/>
    <w:rsid w:val="004C64D3"/>
    <w:rsid w:val="004C655B"/>
    <w:rsid w:val="004D0953"/>
    <w:rsid w:val="004D0D14"/>
    <w:rsid w:val="004D1BAF"/>
    <w:rsid w:val="004D33C9"/>
    <w:rsid w:val="004D39B3"/>
    <w:rsid w:val="004E26EB"/>
    <w:rsid w:val="004E530C"/>
    <w:rsid w:val="004E696B"/>
    <w:rsid w:val="005136A2"/>
    <w:rsid w:val="00521462"/>
    <w:rsid w:val="0052182C"/>
    <w:rsid w:val="005555A4"/>
    <w:rsid w:val="005634D6"/>
    <w:rsid w:val="005635F9"/>
    <w:rsid w:val="005677DA"/>
    <w:rsid w:val="00570188"/>
    <w:rsid w:val="005755A6"/>
    <w:rsid w:val="0058314D"/>
    <w:rsid w:val="00584B71"/>
    <w:rsid w:val="00596A99"/>
    <w:rsid w:val="005B17B6"/>
    <w:rsid w:val="005B3BC1"/>
    <w:rsid w:val="005B3FDC"/>
    <w:rsid w:val="005C169C"/>
    <w:rsid w:val="005D7E8A"/>
    <w:rsid w:val="005F4AF5"/>
    <w:rsid w:val="005F4F7C"/>
    <w:rsid w:val="005F5063"/>
    <w:rsid w:val="006051E7"/>
    <w:rsid w:val="00614978"/>
    <w:rsid w:val="006230BE"/>
    <w:rsid w:val="00624C6A"/>
    <w:rsid w:val="00626FEB"/>
    <w:rsid w:val="00627FC6"/>
    <w:rsid w:val="00633A45"/>
    <w:rsid w:val="00634CA1"/>
    <w:rsid w:val="006427AC"/>
    <w:rsid w:val="00652133"/>
    <w:rsid w:val="0065619B"/>
    <w:rsid w:val="006608E4"/>
    <w:rsid w:val="00670F7E"/>
    <w:rsid w:val="00671DE2"/>
    <w:rsid w:val="006731E0"/>
    <w:rsid w:val="00674303"/>
    <w:rsid w:val="0067525A"/>
    <w:rsid w:val="00685C7B"/>
    <w:rsid w:val="006A5B00"/>
    <w:rsid w:val="006A7ACC"/>
    <w:rsid w:val="006B0282"/>
    <w:rsid w:val="006B0B8D"/>
    <w:rsid w:val="006B1215"/>
    <w:rsid w:val="006C47F7"/>
    <w:rsid w:val="006C6A41"/>
    <w:rsid w:val="006D4125"/>
    <w:rsid w:val="006D6AD0"/>
    <w:rsid w:val="006E347F"/>
    <w:rsid w:val="006E3EBF"/>
    <w:rsid w:val="006E5AF5"/>
    <w:rsid w:val="006E633F"/>
    <w:rsid w:val="006F361A"/>
    <w:rsid w:val="00705747"/>
    <w:rsid w:val="00714662"/>
    <w:rsid w:val="00714960"/>
    <w:rsid w:val="00721EA2"/>
    <w:rsid w:val="007349AC"/>
    <w:rsid w:val="0074362E"/>
    <w:rsid w:val="0075466C"/>
    <w:rsid w:val="00761C99"/>
    <w:rsid w:val="0076719D"/>
    <w:rsid w:val="0077632B"/>
    <w:rsid w:val="007770C2"/>
    <w:rsid w:val="00777450"/>
    <w:rsid w:val="00783E5B"/>
    <w:rsid w:val="00793A5B"/>
    <w:rsid w:val="00795FEE"/>
    <w:rsid w:val="007B029A"/>
    <w:rsid w:val="007B06FB"/>
    <w:rsid w:val="007B6C25"/>
    <w:rsid w:val="007B7A92"/>
    <w:rsid w:val="007C4D12"/>
    <w:rsid w:val="007C6B41"/>
    <w:rsid w:val="007D0344"/>
    <w:rsid w:val="007D7926"/>
    <w:rsid w:val="007E06B0"/>
    <w:rsid w:val="007F5A99"/>
    <w:rsid w:val="0080554E"/>
    <w:rsid w:val="00810578"/>
    <w:rsid w:val="008138B9"/>
    <w:rsid w:val="00824503"/>
    <w:rsid w:val="0083328D"/>
    <w:rsid w:val="0083514F"/>
    <w:rsid w:val="00835704"/>
    <w:rsid w:val="00843273"/>
    <w:rsid w:val="00852518"/>
    <w:rsid w:val="008572F9"/>
    <w:rsid w:val="00857FB3"/>
    <w:rsid w:val="008651D2"/>
    <w:rsid w:val="008676DB"/>
    <w:rsid w:val="00870DB8"/>
    <w:rsid w:val="00877DE1"/>
    <w:rsid w:val="00891EDF"/>
    <w:rsid w:val="00895AA4"/>
    <w:rsid w:val="008A18B4"/>
    <w:rsid w:val="008A3C21"/>
    <w:rsid w:val="008A5A56"/>
    <w:rsid w:val="008A5DFB"/>
    <w:rsid w:val="008B1280"/>
    <w:rsid w:val="008B212A"/>
    <w:rsid w:val="008B6C3B"/>
    <w:rsid w:val="008D6016"/>
    <w:rsid w:val="008E0A55"/>
    <w:rsid w:val="008E5045"/>
    <w:rsid w:val="008F3D33"/>
    <w:rsid w:val="009076A1"/>
    <w:rsid w:val="0091484D"/>
    <w:rsid w:val="00925CE8"/>
    <w:rsid w:val="00927431"/>
    <w:rsid w:val="009368CA"/>
    <w:rsid w:val="00936A6C"/>
    <w:rsid w:val="009408E7"/>
    <w:rsid w:val="00942C93"/>
    <w:rsid w:val="009475C6"/>
    <w:rsid w:val="0095174B"/>
    <w:rsid w:val="009764FE"/>
    <w:rsid w:val="009864CF"/>
    <w:rsid w:val="0099123D"/>
    <w:rsid w:val="00995AFA"/>
    <w:rsid w:val="009A1266"/>
    <w:rsid w:val="009A3745"/>
    <w:rsid w:val="009A5243"/>
    <w:rsid w:val="009B0C2C"/>
    <w:rsid w:val="009B2D87"/>
    <w:rsid w:val="009D127B"/>
    <w:rsid w:val="009D1EFD"/>
    <w:rsid w:val="009D44DE"/>
    <w:rsid w:val="009D5889"/>
    <w:rsid w:val="009D687A"/>
    <w:rsid w:val="009E178B"/>
    <w:rsid w:val="009E37E5"/>
    <w:rsid w:val="00A00915"/>
    <w:rsid w:val="00A00D62"/>
    <w:rsid w:val="00A0349B"/>
    <w:rsid w:val="00A07B12"/>
    <w:rsid w:val="00A2117F"/>
    <w:rsid w:val="00A25B34"/>
    <w:rsid w:val="00A3693E"/>
    <w:rsid w:val="00A43F73"/>
    <w:rsid w:val="00A46FC7"/>
    <w:rsid w:val="00A51669"/>
    <w:rsid w:val="00A56B97"/>
    <w:rsid w:val="00A63FA9"/>
    <w:rsid w:val="00A837B8"/>
    <w:rsid w:val="00A9356D"/>
    <w:rsid w:val="00A943E2"/>
    <w:rsid w:val="00AA1944"/>
    <w:rsid w:val="00AA4067"/>
    <w:rsid w:val="00AA51AA"/>
    <w:rsid w:val="00AA70FE"/>
    <w:rsid w:val="00AB6E8F"/>
    <w:rsid w:val="00AC4050"/>
    <w:rsid w:val="00AC550D"/>
    <w:rsid w:val="00AF6F66"/>
    <w:rsid w:val="00B01E89"/>
    <w:rsid w:val="00B03C24"/>
    <w:rsid w:val="00B03CD3"/>
    <w:rsid w:val="00B043CA"/>
    <w:rsid w:val="00B115CA"/>
    <w:rsid w:val="00B162EC"/>
    <w:rsid w:val="00B165A0"/>
    <w:rsid w:val="00B20F21"/>
    <w:rsid w:val="00B27436"/>
    <w:rsid w:val="00B30F5F"/>
    <w:rsid w:val="00B36125"/>
    <w:rsid w:val="00B463C2"/>
    <w:rsid w:val="00B70E81"/>
    <w:rsid w:val="00B73265"/>
    <w:rsid w:val="00B75163"/>
    <w:rsid w:val="00B75B98"/>
    <w:rsid w:val="00B91D95"/>
    <w:rsid w:val="00B97298"/>
    <w:rsid w:val="00BA2522"/>
    <w:rsid w:val="00BB74EF"/>
    <w:rsid w:val="00BB79CD"/>
    <w:rsid w:val="00BB7D8A"/>
    <w:rsid w:val="00BC09C6"/>
    <w:rsid w:val="00BC1451"/>
    <w:rsid w:val="00BC19AE"/>
    <w:rsid w:val="00BC2883"/>
    <w:rsid w:val="00BC2F41"/>
    <w:rsid w:val="00BC3FEC"/>
    <w:rsid w:val="00BD4AC5"/>
    <w:rsid w:val="00BD68AD"/>
    <w:rsid w:val="00BF1E81"/>
    <w:rsid w:val="00BF450C"/>
    <w:rsid w:val="00BF4C56"/>
    <w:rsid w:val="00BF5612"/>
    <w:rsid w:val="00BF6E17"/>
    <w:rsid w:val="00C0028F"/>
    <w:rsid w:val="00C124AD"/>
    <w:rsid w:val="00C2032E"/>
    <w:rsid w:val="00C27897"/>
    <w:rsid w:val="00C300B8"/>
    <w:rsid w:val="00C34E5B"/>
    <w:rsid w:val="00C3739D"/>
    <w:rsid w:val="00C40150"/>
    <w:rsid w:val="00C51CF1"/>
    <w:rsid w:val="00C52E0A"/>
    <w:rsid w:val="00C54786"/>
    <w:rsid w:val="00C56244"/>
    <w:rsid w:val="00C6129C"/>
    <w:rsid w:val="00C62FAE"/>
    <w:rsid w:val="00C66651"/>
    <w:rsid w:val="00C75F02"/>
    <w:rsid w:val="00C7778B"/>
    <w:rsid w:val="00C8109A"/>
    <w:rsid w:val="00C83039"/>
    <w:rsid w:val="00C872EC"/>
    <w:rsid w:val="00C90199"/>
    <w:rsid w:val="00C951EE"/>
    <w:rsid w:val="00C959EC"/>
    <w:rsid w:val="00CB056E"/>
    <w:rsid w:val="00CC051E"/>
    <w:rsid w:val="00CE2F34"/>
    <w:rsid w:val="00CE33B7"/>
    <w:rsid w:val="00CE37A6"/>
    <w:rsid w:val="00CF545A"/>
    <w:rsid w:val="00D03246"/>
    <w:rsid w:val="00D033BC"/>
    <w:rsid w:val="00D06791"/>
    <w:rsid w:val="00D14EC0"/>
    <w:rsid w:val="00D1713F"/>
    <w:rsid w:val="00D23FA1"/>
    <w:rsid w:val="00D514C7"/>
    <w:rsid w:val="00D6346A"/>
    <w:rsid w:val="00D6540B"/>
    <w:rsid w:val="00D75586"/>
    <w:rsid w:val="00D97199"/>
    <w:rsid w:val="00DA310D"/>
    <w:rsid w:val="00DA5E7C"/>
    <w:rsid w:val="00DA6DDA"/>
    <w:rsid w:val="00DC1F7A"/>
    <w:rsid w:val="00DC3154"/>
    <w:rsid w:val="00DD6E45"/>
    <w:rsid w:val="00DE3777"/>
    <w:rsid w:val="00DE7194"/>
    <w:rsid w:val="00DE71B1"/>
    <w:rsid w:val="00DF0D64"/>
    <w:rsid w:val="00DF5409"/>
    <w:rsid w:val="00DF5FE4"/>
    <w:rsid w:val="00E03436"/>
    <w:rsid w:val="00E045B1"/>
    <w:rsid w:val="00E053D7"/>
    <w:rsid w:val="00E11337"/>
    <w:rsid w:val="00E25CCB"/>
    <w:rsid w:val="00E275F0"/>
    <w:rsid w:val="00E408BF"/>
    <w:rsid w:val="00E45E86"/>
    <w:rsid w:val="00E46FC4"/>
    <w:rsid w:val="00E53803"/>
    <w:rsid w:val="00E63E2A"/>
    <w:rsid w:val="00E6565B"/>
    <w:rsid w:val="00E6683E"/>
    <w:rsid w:val="00E87C7D"/>
    <w:rsid w:val="00E91D65"/>
    <w:rsid w:val="00E95503"/>
    <w:rsid w:val="00EB0962"/>
    <w:rsid w:val="00EB5F02"/>
    <w:rsid w:val="00EB68BF"/>
    <w:rsid w:val="00EB7717"/>
    <w:rsid w:val="00EC0929"/>
    <w:rsid w:val="00EC0BF0"/>
    <w:rsid w:val="00EC33BA"/>
    <w:rsid w:val="00ED08F5"/>
    <w:rsid w:val="00ED7FD7"/>
    <w:rsid w:val="00EE07AC"/>
    <w:rsid w:val="00EE74A8"/>
    <w:rsid w:val="00EF409A"/>
    <w:rsid w:val="00EF5908"/>
    <w:rsid w:val="00F01B27"/>
    <w:rsid w:val="00F06071"/>
    <w:rsid w:val="00F07173"/>
    <w:rsid w:val="00F10336"/>
    <w:rsid w:val="00F156CF"/>
    <w:rsid w:val="00F2231D"/>
    <w:rsid w:val="00F27746"/>
    <w:rsid w:val="00F30237"/>
    <w:rsid w:val="00F31F4F"/>
    <w:rsid w:val="00F655F6"/>
    <w:rsid w:val="00F71AB7"/>
    <w:rsid w:val="00F727A2"/>
    <w:rsid w:val="00F74FCA"/>
    <w:rsid w:val="00F77454"/>
    <w:rsid w:val="00F800F1"/>
    <w:rsid w:val="00F82EB5"/>
    <w:rsid w:val="00F919A3"/>
    <w:rsid w:val="00F958BB"/>
    <w:rsid w:val="00FA3004"/>
    <w:rsid w:val="00FB29C9"/>
    <w:rsid w:val="00FB376D"/>
    <w:rsid w:val="00FB735A"/>
    <w:rsid w:val="00FD3138"/>
    <w:rsid w:val="00FF22BB"/>
    <w:rsid w:val="00FF3265"/>
    <w:rsid w:val="00FF5244"/>
    <w:rsid w:val="00FF67EA"/>
    <w:rsid w:val="13EC6141"/>
    <w:rsid w:val="174F4F7C"/>
    <w:rsid w:val="452BB744"/>
    <w:rsid w:val="6D30C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CCE98"/>
  <w15:chartTrackingRefBased/>
  <w15:docId w15:val="{C397D7AA-A1C2-47E5-BAE6-A99142B37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pacing w:val="-3"/>
      <w:lang w:eastAsia="en-US"/>
    </w:rPr>
  </w:style>
  <w:style w:type="paragraph" w:styleId="Heading1">
    <w:name w:val="heading 1"/>
    <w:basedOn w:val="Normal"/>
    <w:next w:val="Normal"/>
    <w:qFormat/>
    <w:pPr>
      <w:keepNext/>
      <w:outlineLvl w:val="0"/>
    </w:pPr>
    <w:rPr>
      <w:b/>
      <w:bCs/>
      <w:spacing w:val="0"/>
      <w:sz w:val="22"/>
      <w:szCs w:val="22"/>
    </w:rPr>
  </w:style>
  <w:style w:type="paragraph" w:styleId="Heading2">
    <w:name w:val="heading 2"/>
    <w:basedOn w:val="Normal"/>
    <w:next w:val="Normal"/>
    <w:qFormat/>
    <w:pPr>
      <w:keepNext/>
      <w:tabs>
        <w:tab w:val="center" w:pos="4513"/>
      </w:tabs>
      <w:suppressAutoHyphens/>
      <w:jc w:val="center"/>
      <w:outlineLvl w:val="1"/>
    </w:pPr>
    <w:rPr>
      <w:b/>
      <w:bCs/>
    </w:rPr>
  </w:style>
  <w:style w:type="paragraph" w:styleId="Heading3">
    <w:name w:val="heading 3"/>
    <w:basedOn w:val="Normal"/>
    <w:next w:val="Normal"/>
    <w:qFormat/>
    <w:pPr>
      <w:keepNext/>
      <w:tabs>
        <w:tab w:val="left" w:pos="-720"/>
      </w:tabs>
      <w:suppressAutoHyphens/>
      <w:ind w:left="360"/>
      <w:outlineLvl w:val="2"/>
    </w:pPr>
    <w:rPr>
      <w:b/>
      <w:bCs/>
    </w:r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9E178B"/>
    <w:pPr>
      <w:jc w:val="center"/>
    </w:pPr>
    <w:rPr>
      <w:b/>
      <w:bCs/>
      <w:spacing w:val="0"/>
      <w:sz w:val="28"/>
      <w:szCs w:val="22"/>
      <w:lang w:val="en-US"/>
    </w:rPr>
  </w:style>
  <w:style w:type="paragraph" w:styleId="BodyText">
    <w:name w:val="Body Text"/>
    <w:basedOn w:val="Normal"/>
    <w:rPr>
      <w:spacing w:val="0"/>
      <w:sz w:val="22"/>
      <w:szCs w:val="22"/>
      <w:lang w:val="en-US"/>
    </w:rPr>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tabs>
        <w:tab w:val="center" w:pos="4513"/>
      </w:tabs>
      <w:suppressAutoHyphens/>
    </w:pPr>
    <w:rPr>
      <w:b/>
      <w:bCs/>
    </w:rPr>
  </w:style>
  <w:style w:type="paragraph" w:styleId="BodyText3">
    <w:name w:val="Body Text 3"/>
    <w:basedOn w:val="Normal"/>
    <w:pPr>
      <w:tabs>
        <w:tab w:val="left" w:pos="-720"/>
      </w:tabs>
      <w:suppressAutoHyphens/>
      <w:ind w:right="720"/>
      <w:jc w:val="both"/>
    </w:pPr>
  </w:style>
  <w:style w:type="paragraph" w:styleId="BodyTextIndent2">
    <w:name w:val="Body Text Indent 2"/>
    <w:basedOn w:val="Normal"/>
    <w:rsid w:val="00EE07AC"/>
    <w:pPr>
      <w:spacing w:after="120" w:line="480" w:lineRule="auto"/>
      <w:ind w:left="283"/>
    </w:pPr>
  </w:style>
  <w:style w:type="paragraph" w:styleId="BodyText2">
    <w:name w:val="Body Text 2"/>
    <w:basedOn w:val="Normal"/>
    <w:rsid w:val="007C4D12"/>
    <w:pPr>
      <w:spacing w:after="120" w:line="480" w:lineRule="auto"/>
    </w:pPr>
  </w:style>
  <w:style w:type="paragraph" w:styleId="BalloonText">
    <w:name w:val="Balloon Text"/>
    <w:basedOn w:val="Normal"/>
    <w:semiHidden/>
    <w:rsid w:val="006B0B8D"/>
    <w:rPr>
      <w:rFonts w:ascii="Tahoma" w:hAnsi="Tahoma" w:cs="Tahoma"/>
      <w:sz w:val="16"/>
      <w:szCs w:val="16"/>
    </w:rPr>
  </w:style>
  <w:style w:type="character" w:styleId="CommentReference">
    <w:name w:val="annotation reference"/>
    <w:semiHidden/>
    <w:rsid w:val="00FF5244"/>
    <w:rPr>
      <w:sz w:val="16"/>
      <w:szCs w:val="16"/>
    </w:rPr>
  </w:style>
  <w:style w:type="paragraph" w:styleId="CommentText">
    <w:name w:val="annotation text"/>
    <w:basedOn w:val="Normal"/>
    <w:semiHidden/>
    <w:rsid w:val="00FF5244"/>
  </w:style>
  <w:style w:type="paragraph" w:styleId="CommentSubject">
    <w:name w:val="annotation subject"/>
    <w:basedOn w:val="CommentText"/>
    <w:next w:val="CommentText"/>
    <w:semiHidden/>
    <w:rsid w:val="00FF5244"/>
    <w:rPr>
      <w:b/>
      <w:bCs/>
    </w:rPr>
  </w:style>
  <w:style w:type="paragraph" w:customStyle="1" w:styleId="Pa1">
    <w:name w:val="Pa1"/>
    <w:basedOn w:val="Normal"/>
    <w:next w:val="Normal"/>
    <w:rsid w:val="00E45E86"/>
    <w:pPr>
      <w:autoSpaceDE w:val="0"/>
      <w:autoSpaceDN w:val="0"/>
      <w:adjustRightInd w:val="0"/>
      <w:spacing w:line="241" w:lineRule="atLeast"/>
    </w:pPr>
    <w:rPr>
      <w:rFonts w:ascii="Gotham" w:hAnsi="Gotham" w:cs="Times New Roman"/>
      <w:spacing w:val="0"/>
      <w:sz w:val="24"/>
      <w:szCs w:val="24"/>
      <w:lang w:eastAsia="en-GB"/>
    </w:rPr>
  </w:style>
  <w:style w:type="table" w:styleId="TableGrid">
    <w:name w:val="Table Grid"/>
    <w:basedOn w:val="TableNormal"/>
    <w:rsid w:val="00783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3E5B"/>
    <w:pPr>
      <w:autoSpaceDE w:val="0"/>
      <w:autoSpaceDN w:val="0"/>
      <w:adjustRightInd w:val="0"/>
    </w:pPr>
    <w:rPr>
      <w:rFonts w:ascii="Arial" w:hAnsi="Arial" w:cs="Arial"/>
      <w:color w:val="000000"/>
      <w:sz w:val="24"/>
      <w:szCs w:val="24"/>
    </w:rPr>
  </w:style>
  <w:style w:type="paragraph" w:styleId="ListBullet">
    <w:name w:val="List Bullet"/>
    <w:basedOn w:val="Normal"/>
    <w:semiHidden/>
    <w:rsid w:val="006230BE"/>
    <w:pPr>
      <w:numPr>
        <w:numId w:val="24"/>
      </w:numPr>
      <w:tabs>
        <w:tab w:val="left" w:pos="1152"/>
        <w:tab w:val="left" w:pos="1728"/>
        <w:tab w:val="left" w:pos="5760"/>
        <w:tab w:val="right" w:pos="9029"/>
      </w:tabs>
      <w:suppressAutoHyphens/>
      <w:spacing w:after="240" w:line="240" w:lineRule="atLeast"/>
      <w:jc w:val="both"/>
    </w:pPr>
    <w:rPr>
      <w:rFonts w:cs="Times New Roman"/>
      <w:spacing w:val="0"/>
      <w:sz w:val="22"/>
      <w:szCs w:val="24"/>
    </w:rPr>
  </w:style>
  <w:style w:type="paragraph" w:styleId="ListBullet2">
    <w:name w:val="List Bullet 2"/>
    <w:basedOn w:val="Normal"/>
    <w:semiHidden/>
    <w:rsid w:val="006230BE"/>
    <w:pPr>
      <w:numPr>
        <w:ilvl w:val="2"/>
        <w:numId w:val="24"/>
      </w:numPr>
      <w:tabs>
        <w:tab w:val="left" w:pos="576"/>
        <w:tab w:val="left" w:pos="1728"/>
        <w:tab w:val="left" w:pos="5760"/>
        <w:tab w:val="right" w:pos="9029"/>
      </w:tabs>
      <w:suppressAutoHyphens/>
      <w:spacing w:after="240" w:line="240" w:lineRule="atLeast"/>
      <w:jc w:val="both"/>
    </w:pPr>
    <w:rPr>
      <w:rFonts w:cs="Times New Roman"/>
      <w:spacing w:val="0"/>
      <w:sz w:val="22"/>
      <w:szCs w:val="24"/>
    </w:rPr>
  </w:style>
  <w:style w:type="paragraph" w:styleId="ListContinue">
    <w:name w:val="List Continue"/>
    <w:basedOn w:val="Normal"/>
    <w:semiHidden/>
    <w:rsid w:val="006230BE"/>
    <w:pPr>
      <w:numPr>
        <w:ilvl w:val="1"/>
        <w:numId w:val="24"/>
      </w:numPr>
      <w:tabs>
        <w:tab w:val="left" w:pos="576"/>
        <w:tab w:val="left" w:pos="1152"/>
        <w:tab w:val="left" w:pos="1728"/>
        <w:tab w:val="left" w:pos="5760"/>
        <w:tab w:val="right" w:pos="9029"/>
      </w:tabs>
      <w:suppressAutoHyphens/>
      <w:spacing w:after="240" w:line="240" w:lineRule="atLeast"/>
      <w:jc w:val="both"/>
    </w:pPr>
    <w:rPr>
      <w:rFonts w:cs="Times New Roman"/>
      <w:spacing w:val="0"/>
      <w:sz w:val="22"/>
      <w:szCs w:val="24"/>
    </w:rPr>
  </w:style>
  <w:style w:type="paragraph" w:styleId="ListContinue2">
    <w:name w:val="List Continue 2"/>
    <w:basedOn w:val="Normal"/>
    <w:semiHidden/>
    <w:rsid w:val="006230BE"/>
    <w:pPr>
      <w:numPr>
        <w:ilvl w:val="3"/>
        <w:numId w:val="24"/>
      </w:numPr>
      <w:tabs>
        <w:tab w:val="left" w:pos="576"/>
        <w:tab w:val="left" w:pos="1152"/>
        <w:tab w:val="left" w:pos="1728"/>
        <w:tab w:val="left" w:pos="5760"/>
        <w:tab w:val="right" w:pos="9029"/>
      </w:tabs>
      <w:suppressAutoHyphens/>
      <w:spacing w:after="240" w:line="240" w:lineRule="atLeast"/>
      <w:jc w:val="both"/>
    </w:pPr>
    <w:rPr>
      <w:rFonts w:cs="Times New Roman"/>
      <w:spacing w:val="0"/>
      <w:sz w:val="22"/>
      <w:szCs w:val="24"/>
    </w:rPr>
  </w:style>
  <w:style w:type="character" w:styleId="FollowedHyperlink">
    <w:name w:val="FollowedHyperlink"/>
    <w:uiPriority w:val="99"/>
    <w:semiHidden/>
    <w:unhideWhenUsed/>
    <w:rsid w:val="00CC051E"/>
    <w:rPr>
      <w:color w:val="954F72"/>
      <w:u w:val="single"/>
    </w:rPr>
  </w:style>
  <w:style w:type="paragraph" w:customStyle="1" w:styleId="CM11">
    <w:name w:val="CM11"/>
    <w:basedOn w:val="Default"/>
    <w:next w:val="Default"/>
    <w:uiPriority w:val="99"/>
    <w:rsid w:val="00CC051E"/>
    <w:pPr>
      <w:widowControl w:val="0"/>
    </w:pPr>
    <w:rPr>
      <w:color w:val="auto"/>
    </w:rPr>
  </w:style>
  <w:style w:type="character" w:customStyle="1" w:styleId="HeaderChar">
    <w:name w:val="Header Char"/>
    <w:link w:val="Header"/>
    <w:uiPriority w:val="99"/>
    <w:rsid w:val="00A43F73"/>
    <w:rPr>
      <w:rFonts w:ascii="Arial" w:hAnsi="Arial" w:cs="Arial"/>
      <w:spacing w:val="-3"/>
      <w:lang w:eastAsia="en-US"/>
    </w:rPr>
  </w:style>
  <w:style w:type="character" w:customStyle="1" w:styleId="FooterChar">
    <w:name w:val="Footer Char"/>
    <w:link w:val="Footer"/>
    <w:uiPriority w:val="99"/>
    <w:rsid w:val="00A43F73"/>
    <w:rPr>
      <w:rFonts w:ascii="Arial" w:hAnsi="Arial" w:cs="Arial"/>
      <w:spacing w:val="-3"/>
      <w:lang w:eastAsia="en-US"/>
    </w:rPr>
  </w:style>
  <w:style w:type="paragraph" w:styleId="ListParagraph">
    <w:name w:val="List Paragraph"/>
    <w:basedOn w:val="Normal"/>
    <w:uiPriority w:val="34"/>
    <w:qFormat/>
    <w:rsid w:val="00017272"/>
    <w:pPr>
      <w:ind w:left="720"/>
      <w:contextualSpacing/>
    </w:pPr>
  </w:style>
  <w:style w:type="paragraph" w:styleId="NormalWeb">
    <w:name w:val="Normal (Web)"/>
    <w:basedOn w:val="Normal"/>
    <w:unhideWhenUsed/>
    <w:rsid w:val="00FB376D"/>
    <w:pPr>
      <w:spacing w:before="100" w:beforeAutospacing="1" w:after="100" w:afterAutospacing="1"/>
    </w:pPr>
    <w:rPr>
      <w:rFonts w:ascii="Calibri" w:eastAsiaTheme="minorHAnsi" w:hAnsi="Calibri" w:cs="Calibri"/>
      <w:spacing w:val="0"/>
      <w:sz w:val="22"/>
      <w:szCs w:val="22"/>
      <w:lang w:eastAsia="en-GB"/>
    </w:rPr>
  </w:style>
  <w:style w:type="character" w:styleId="UnresolvedMention">
    <w:name w:val="Unresolved Mention"/>
    <w:basedOn w:val="DefaultParagraphFont"/>
    <w:uiPriority w:val="99"/>
    <w:semiHidden/>
    <w:unhideWhenUsed/>
    <w:rsid w:val="0000489D"/>
    <w:rPr>
      <w:color w:val="605E5C"/>
      <w:shd w:val="clear" w:color="auto" w:fill="E1DFDD"/>
    </w:rPr>
  </w:style>
  <w:style w:type="character" w:customStyle="1" w:styleId="TitleChar">
    <w:name w:val="Title Char"/>
    <w:link w:val="Title"/>
    <w:uiPriority w:val="99"/>
    <w:rsid w:val="0083328D"/>
    <w:rPr>
      <w:rFonts w:ascii="Arial" w:hAnsi="Arial" w:cs="Arial"/>
      <w:b/>
      <w:bCs/>
      <w:sz w:val="28"/>
      <w:szCs w:val="22"/>
      <w:lang w:val="en-US" w:eastAsia="en-US"/>
    </w:rPr>
  </w:style>
  <w:style w:type="paragraph" w:customStyle="1" w:styleId="Body">
    <w:name w:val="Body"/>
    <w:rsid w:val="0083328D"/>
    <w:pPr>
      <w:pBdr>
        <w:top w:val="nil"/>
        <w:left w:val="nil"/>
        <w:bottom w:val="nil"/>
        <w:right w:val="nil"/>
        <w:between w:val="nil"/>
        <w:bar w:val="nil"/>
      </w:pBdr>
    </w:pPr>
    <w:rPr>
      <w:rFonts w:ascii="Arial" w:eastAsia="Arial Unicode MS" w:hAnsi="Arial" w:cs="Arial Unicode MS"/>
      <w:color w:val="000000"/>
      <w:spacing w:val="-2"/>
      <w:u w:color="000000"/>
      <w:bdr w:val="nil"/>
    </w:rPr>
  </w:style>
  <w:style w:type="character" w:customStyle="1" w:styleId="Hyperlink1">
    <w:name w:val="Hyperlink.1"/>
    <w:rsid w:val="0083328D"/>
    <w:rPr>
      <w:rFonts w:ascii="Arial" w:eastAsia="Arial" w:hAnsi="Arial" w:cs="Arial"/>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75215084">
      <w:bodyDiv w:val="1"/>
      <w:marLeft w:val="0"/>
      <w:marRight w:val="0"/>
      <w:marTop w:val="0"/>
      <w:marBottom w:val="0"/>
      <w:divBdr>
        <w:top w:val="none" w:sz="0" w:space="0" w:color="auto"/>
        <w:left w:val="none" w:sz="0" w:space="0" w:color="auto"/>
        <w:bottom w:val="none" w:sz="0" w:space="0" w:color="auto"/>
        <w:right w:val="none" w:sz="0" w:space="0" w:color="auto"/>
      </w:divBdr>
    </w:div>
    <w:div w:id="309527385">
      <w:bodyDiv w:val="1"/>
      <w:marLeft w:val="0"/>
      <w:marRight w:val="0"/>
      <w:marTop w:val="0"/>
      <w:marBottom w:val="0"/>
      <w:divBdr>
        <w:top w:val="none" w:sz="0" w:space="0" w:color="auto"/>
        <w:left w:val="none" w:sz="0" w:space="0" w:color="auto"/>
        <w:bottom w:val="none" w:sz="0" w:space="0" w:color="auto"/>
        <w:right w:val="none" w:sz="0" w:space="0" w:color="auto"/>
      </w:divBdr>
    </w:div>
    <w:div w:id="583538100">
      <w:bodyDiv w:val="1"/>
      <w:marLeft w:val="0"/>
      <w:marRight w:val="0"/>
      <w:marTop w:val="0"/>
      <w:marBottom w:val="0"/>
      <w:divBdr>
        <w:top w:val="none" w:sz="0" w:space="0" w:color="auto"/>
        <w:left w:val="none" w:sz="0" w:space="0" w:color="auto"/>
        <w:bottom w:val="none" w:sz="0" w:space="0" w:color="auto"/>
        <w:right w:val="none" w:sz="0" w:space="0" w:color="auto"/>
      </w:divBdr>
    </w:div>
    <w:div w:id="676152588">
      <w:bodyDiv w:val="1"/>
      <w:marLeft w:val="0"/>
      <w:marRight w:val="0"/>
      <w:marTop w:val="0"/>
      <w:marBottom w:val="0"/>
      <w:divBdr>
        <w:top w:val="none" w:sz="0" w:space="0" w:color="auto"/>
        <w:left w:val="none" w:sz="0" w:space="0" w:color="auto"/>
        <w:bottom w:val="none" w:sz="0" w:space="0" w:color="auto"/>
        <w:right w:val="none" w:sz="0" w:space="0" w:color="auto"/>
      </w:divBdr>
    </w:div>
    <w:div w:id="728580836">
      <w:bodyDiv w:val="1"/>
      <w:marLeft w:val="0"/>
      <w:marRight w:val="0"/>
      <w:marTop w:val="0"/>
      <w:marBottom w:val="0"/>
      <w:divBdr>
        <w:top w:val="none" w:sz="0" w:space="0" w:color="auto"/>
        <w:left w:val="none" w:sz="0" w:space="0" w:color="auto"/>
        <w:bottom w:val="none" w:sz="0" w:space="0" w:color="auto"/>
        <w:right w:val="none" w:sz="0" w:space="0" w:color="auto"/>
      </w:divBdr>
    </w:div>
    <w:div w:id="848567187">
      <w:bodyDiv w:val="1"/>
      <w:marLeft w:val="0"/>
      <w:marRight w:val="0"/>
      <w:marTop w:val="0"/>
      <w:marBottom w:val="0"/>
      <w:divBdr>
        <w:top w:val="none" w:sz="0" w:space="0" w:color="auto"/>
        <w:left w:val="none" w:sz="0" w:space="0" w:color="auto"/>
        <w:bottom w:val="none" w:sz="0" w:space="0" w:color="auto"/>
        <w:right w:val="none" w:sz="0" w:space="0" w:color="auto"/>
      </w:divBdr>
    </w:div>
    <w:div w:id="1405954366">
      <w:bodyDiv w:val="1"/>
      <w:marLeft w:val="0"/>
      <w:marRight w:val="0"/>
      <w:marTop w:val="0"/>
      <w:marBottom w:val="0"/>
      <w:divBdr>
        <w:top w:val="none" w:sz="0" w:space="0" w:color="auto"/>
        <w:left w:val="none" w:sz="0" w:space="0" w:color="auto"/>
        <w:bottom w:val="none" w:sz="0" w:space="0" w:color="auto"/>
        <w:right w:val="none" w:sz="0" w:space="0" w:color="auto"/>
      </w:divBdr>
    </w:div>
    <w:div w:id="1582711107">
      <w:bodyDiv w:val="1"/>
      <w:marLeft w:val="0"/>
      <w:marRight w:val="0"/>
      <w:marTop w:val="0"/>
      <w:marBottom w:val="0"/>
      <w:divBdr>
        <w:top w:val="none" w:sz="0" w:space="0" w:color="auto"/>
        <w:left w:val="none" w:sz="0" w:space="0" w:color="auto"/>
        <w:bottom w:val="none" w:sz="0" w:space="0" w:color="auto"/>
        <w:right w:val="none" w:sz="0" w:space="0" w:color="auto"/>
      </w:divBdr>
    </w:div>
    <w:div w:id="1624458548">
      <w:bodyDiv w:val="1"/>
      <w:marLeft w:val="375"/>
      <w:marRight w:val="0"/>
      <w:marTop w:val="375"/>
      <w:marBottom w:val="0"/>
      <w:divBdr>
        <w:top w:val="none" w:sz="0" w:space="0" w:color="auto"/>
        <w:left w:val="none" w:sz="0" w:space="0" w:color="auto"/>
        <w:bottom w:val="none" w:sz="0" w:space="0" w:color="auto"/>
        <w:right w:val="none" w:sz="0" w:space="0" w:color="auto"/>
      </w:divBdr>
    </w:div>
    <w:div w:id="1668553397">
      <w:bodyDiv w:val="1"/>
      <w:marLeft w:val="0"/>
      <w:marRight w:val="0"/>
      <w:marTop w:val="0"/>
      <w:marBottom w:val="0"/>
      <w:divBdr>
        <w:top w:val="none" w:sz="0" w:space="0" w:color="auto"/>
        <w:left w:val="none" w:sz="0" w:space="0" w:color="auto"/>
        <w:bottom w:val="none" w:sz="0" w:space="0" w:color="auto"/>
        <w:right w:val="none" w:sz="0" w:space="0" w:color="auto"/>
      </w:divBdr>
    </w:div>
    <w:div w:id="1894075586">
      <w:bodyDiv w:val="1"/>
      <w:marLeft w:val="0"/>
      <w:marRight w:val="0"/>
      <w:marTop w:val="0"/>
      <w:marBottom w:val="0"/>
      <w:divBdr>
        <w:top w:val="none" w:sz="0" w:space="0" w:color="auto"/>
        <w:left w:val="none" w:sz="0" w:space="0" w:color="auto"/>
        <w:bottom w:val="none" w:sz="0" w:space="0" w:color="auto"/>
        <w:right w:val="none" w:sz="0" w:space="0" w:color="auto"/>
      </w:divBdr>
    </w:div>
    <w:div w:id="189465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ld.ac.uk/working/disability/" TargetMode="External"/><Relationship Id="rId18" Type="http://schemas.openxmlformats.org/officeDocument/2006/relationships/hyperlink" Target="https://london.ac.uk/senate-house-librar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enatehouselibrary.ac.uk/membership/university-of-lond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old.ac.uk/eating-and-drinki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old.ac.uk/media-communications/research/"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www.gold.ac.uk/abou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hr-recruitment@gold.ac.uk"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D076C97ECE584781849CC468CF06CC" ma:contentTypeVersion="20" ma:contentTypeDescription="Create a new document." ma:contentTypeScope="" ma:versionID="d9df5026703760cd24ad6721515104c2">
  <xsd:schema xmlns:xsd="http://www.w3.org/2001/XMLSchema" xmlns:xs="http://www.w3.org/2001/XMLSchema" xmlns:p="http://schemas.microsoft.com/office/2006/metadata/properties" xmlns:ns2="f3fd2ea9-f2dd-4e7a-8e1a-374c9928a4ef" xmlns:ns3="33757047-a9de-4bcf-aa70-d9ea381eede7" targetNamespace="http://schemas.microsoft.com/office/2006/metadata/properties" ma:root="true" ma:fieldsID="ad10f86badfecf26b3a975bf75a0ce9e" ns2:_="" ns3:_="">
    <xsd:import namespace="f3fd2ea9-f2dd-4e7a-8e1a-374c9928a4ef"/>
    <xsd:import namespace="33757047-a9de-4bcf-aa70-d9ea381eede7"/>
    <xsd:element name="properties">
      <xsd:complexType>
        <xsd:sequence>
          <xsd:element name="documentManagement">
            <xsd:complexType>
              <xsd:all>
                <xsd:element ref="ns2:Departments" minOccurs="0"/>
                <xsd:element ref="ns2:ProfessionalServices" minOccurs="0"/>
                <xsd:element ref="ns2:ReviewDate"/>
                <xsd:element ref="ns2:AccessibilityChecked"/>
                <xsd:element ref="ns2:ContactOwner" minOccurs="0"/>
                <xsd:element ref="ns2:Typeofdocument" minOccurs="0"/>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d2ea9-f2dd-4e7a-8e1a-374c9928a4ef" elementFormDefault="qualified">
    <xsd:import namespace="http://schemas.microsoft.com/office/2006/documentManagement/types"/>
    <xsd:import namespace="http://schemas.microsoft.com/office/infopath/2007/PartnerControls"/>
    <xsd:element name="Departments" ma:index="8" nillable="true" ma:displayName="Departments" ma:description="What department does this document belong to?" ma:format="Dropdown" ma:internalName="Departments">
      <xsd:simpleType>
        <xsd:restriction base="dms:Choice">
          <xsd:enumeration value="Anthropology"/>
          <xsd:enumeration value="Art"/>
          <xsd:enumeration value="Centre for Academic Language and Literacies"/>
          <xsd:enumeration value="Computing"/>
          <xsd:enumeration value="Confucius Institute for Dance and Performance"/>
          <xsd:enumeration value="Design"/>
          <xsd:enumeration value="Educational Studies"/>
          <xsd:enumeration value="English and Creative Writing"/>
          <xsd:enumeration value="History"/>
          <xsd:enumeration value="Institute for Creative and Cultural Entrepreneurship (ICCE)"/>
          <xsd:enumeration value="Institute of Management Studies (IMS)"/>
          <xsd:enumeration value="Law"/>
          <xsd:enumeration value="Media, Communications and Cultural Studies (MCCS)"/>
          <xsd:enumeration value="Music"/>
          <xsd:enumeration value="Politics and International Relations"/>
          <xsd:enumeration value="Psychology"/>
          <xsd:enumeration value="Social, Therapeutic and Community Studies (STaCS)"/>
          <xsd:enumeration value="Sociology"/>
          <xsd:enumeration value="Theatre and Performance"/>
          <xsd:enumeration value="Visual Cultures"/>
        </xsd:restriction>
      </xsd:simpleType>
    </xsd:element>
    <xsd:element name="ProfessionalServices" ma:index="9" nillable="true" ma:displayName="Professional Services" ma:description="What professional services does this document belong to?" ma:format="Dropdown" ma:internalName="ProfessionalServices">
      <xsd:simpleType>
        <xsd:restriction base="dms:Choice">
          <xsd:enumeration value="Strategic Planning and Projects"/>
          <xsd:enumeration value="Student Experience Directorate"/>
          <xsd:enumeration value="School Administrators"/>
          <xsd:enumeration value="Communications"/>
          <xsd:enumeration value="Development and Alumni Office"/>
          <xsd:enumeration value="Estates and Facilities"/>
          <xsd:enumeration value="Executive Office"/>
          <xsd:enumeration value="Finance"/>
          <xsd:enumeration value="Governance and Legal Services"/>
          <xsd:enumeration value="Human Resources"/>
          <xsd:enumeration value="IDAP"/>
          <xsd:enumeration value="IT and Information Services"/>
          <xsd:enumeration value="Research and Enterprise"/>
          <xsd:enumeration value="TaLIC"/>
          <xsd:enumeration value="Graduate School"/>
        </xsd:restriction>
      </xsd:simpleType>
    </xsd:element>
    <xsd:element name="ReviewDate" ma:index="10" ma:displayName="Review date" ma:format="DateOnly" ma:internalName="ReviewDate">
      <xsd:simpleType>
        <xsd:restriction base="dms:DateTime"/>
      </xsd:simpleType>
    </xsd:element>
    <xsd:element name="AccessibilityChecked" ma:index="11" ma:displayName="Accessibility checked" ma:default="No" ma:description="The Public Sector Web Accessibility Regulations 2018 require all documents to be accessible on our website and internal intranets." ma:format="Dropdown" ma:internalName="AccessibilityChecked">
      <xsd:simpleType>
        <xsd:restriction base="dms:Choice">
          <xsd:enumeration value="Yes"/>
          <xsd:enumeration value="No"/>
          <xsd:enumeration value="Third Party"/>
        </xsd:restriction>
      </xsd:simpleType>
    </xsd:element>
    <xsd:element name="ContactOwner" ma:index="12" nillable="true" ma:displayName="Contact owner" ma:format="Dropdown" ma:list="UserInfo" ma:SharePointGroup="0" ma:internalName="Contac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ypeofdocument" ma:index="13" nillable="true" ma:displayName="Type of document" ma:description="Please choose your type of document." ma:format="Dropdown" ma:internalName="Typeofdocument">
      <xsd:simpleType>
        <xsd:restriction base="dms:Choice">
          <xsd:enumeration value="General document"/>
          <xsd:enumeration value="Policy"/>
          <xsd:enumeration value="Pay"/>
          <xsd:enumeration value="Claim form"/>
          <xsd:enumeration value="Template"/>
          <xsd:enumeration value="Report"/>
          <xsd:enumeration value="Form"/>
          <xsd:enumeration value="Guidance"/>
          <xsd:enumeration value="Factsheet"/>
          <xsd:enumeration value="Flowchart"/>
          <xsd:enumeration value="Calculato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7428a13-7a31-4810-a44d-6a740955f8a2"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757047-a9de-4bcf-aa70-d9ea381eede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c7cbde3e-b340-4d68-b52c-6c1956e8b74d}" ma:internalName="TaxCatchAll" ma:showField="CatchAllData" ma:web="33757047-a9de-4bcf-aa70-d9ea381ee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f3fd2ea9-f2dd-4e7a-8e1a-374c9928a4ef">
      <Terms xmlns="http://schemas.microsoft.com/office/infopath/2007/PartnerControls"/>
    </lcf76f155ced4ddcb4097134ff3c332f>
    <TaxCatchAll xmlns="33757047-a9de-4bcf-aa70-d9ea381eede7" xsi:nil="true"/>
    <Departments xmlns="f3fd2ea9-f2dd-4e7a-8e1a-374c9928a4ef" xsi:nil="true"/>
    <ContactOwner xmlns="f3fd2ea9-f2dd-4e7a-8e1a-374c9928a4ef">
      <UserInfo>
        <DisplayName/>
        <AccountId xsi:nil="true"/>
        <AccountType/>
      </UserInfo>
    </ContactOwner>
    <AccessibilityChecked xmlns="f3fd2ea9-f2dd-4e7a-8e1a-374c9928a4ef">Yes</AccessibilityChecked>
    <Typeofdocument xmlns="f3fd2ea9-f2dd-4e7a-8e1a-374c9928a4ef">Template</Typeofdocument>
    <ProfessionalServices xmlns="f3fd2ea9-f2dd-4e7a-8e1a-374c9928a4ef" xsi:nil="true"/>
    <ReviewDate xmlns="f3fd2ea9-f2dd-4e7a-8e1a-374c9928a4ef">2025-07-25T23:00:00+00:00</ReviewDat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E5FB2F-7108-4E0C-A156-1F270B8DB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d2ea9-f2dd-4e7a-8e1a-374c9928a4ef"/>
    <ds:schemaRef ds:uri="33757047-a9de-4bcf-aa70-d9ea381ee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4F51F2-4586-421A-9D1C-CAC0DC414433}">
  <ds:schemaRefs>
    <ds:schemaRef ds:uri="http://schemas.microsoft.com/sharepoint/v3/contenttype/forms"/>
  </ds:schemaRefs>
</ds:datastoreItem>
</file>

<file path=customXml/itemProps4.xml><?xml version="1.0" encoding="utf-8"?>
<ds:datastoreItem xmlns:ds="http://schemas.openxmlformats.org/officeDocument/2006/customXml" ds:itemID="{1058B9F7-40ED-40AE-B4E8-8804D72812F8}">
  <ds:schemaRefs>
    <ds:schemaRef ds:uri="http://schemas.microsoft.com/office/2006/metadata/longProperties"/>
  </ds:schemaRefs>
</ds:datastoreItem>
</file>

<file path=customXml/itemProps5.xml><?xml version="1.0" encoding="utf-8"?>
<ds:datastoreItem xmlns:ds="http://schemas.openxmlformats.org/officeDocument/2006/customXml" ds:itemID="{46E6EA66-6ADC-47B4-A95C-42F69EA3348C}">
  <ds:schemaRefs>
    <ds:schemaRef ds:uri="http://schemas.openxmlformats.org/officeDocument/2006/bibliography"/>
  </ds:schemaRefs>
</ds:datastoreItem>
</file>

<file path=customXml/itemProps6.xml><?xml version="1.0" encoding="utf-8"?>
<ds:datastoreItem xmlns:ds="http://schemas.openxmlformats.org/officeDocument/2006/customXml" ds:itemID="{E9285A97-FF29-405B-B835-719B38E0C1E4}">
  <ds:schemaRefs>
    <ds:schemaRef ds:uri="http://schemas.microsoft.com/office/2006/metadata/properties"/>
    <ds:schemaRef ds:uri="http://schemas.microsoft.com/office/infopath/2007/PartnerControls"/>
    <ds:schemaRef ds:uri="f3fd2ea9-f2dd-4e7a-8e1a-374c9928a4ef"/>
    <ds:schemaRef ds:uri="33757047-a9de-4bcf-aa70-d9ea381eede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1867</Words>
  <Characters>10642</Characters>
  <Application>Microsoft Office Word</Application>
  <DocSecurity>0</DocSecurity>
  <Lines>88</Lines>
  <Paragraphs>24</Paragraphs>
  <ScaleCrop>false</ScaleCrop>
  <Company>Goldsmiths College</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&amp; Person Specification – Updated 18 June 2021</dc:title>
  <dc:subject/>
  <dc:creator>Kevin Browne</dc:creator>
  <cp:keywords>Job Description; Person Specification Template; JD; JD Template; Job Description and Person Specification TemplateSeptember 2015</cp:keywords>
  <dc:description/>
  <cp:lastModifiedBy>Faheedul Islam</cp:lastModifiedBy>
  <cp:revision>2</cp:revision>
  <cp:lastPrinted>2011-12-05T11:55:00Z</cp:lastPrinted>
  <dcterms:created xsi:type="dcterms:W3CDTF">2026-09-04T15:45:00Z</dcterms:created>
  <dcterms:modified xsi:type="dcterms:W3CDTF">2026-09-04T15:45:00Z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0x010100B1D076C97ECE584781849CC468CF06CC</vt:lpwstr>
  </property>
  <property fmtid="{D5CDD505-2E9C-101B-9397-08002B2CF9AE}" pid="4" name="MediaServiceImageTags">
    <vt:lpwstr/>
  </property>
  <property fmtid="{D5CDD505-2E9C-101B-9397-08002B2CF9AE}" pid="5" name="docLang">
    <vt:lpwstr>en</vt:lpwstr>
  </property>
</Properties>
</file>